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F984" w14:textId="0C67BF5C" w:rsidR="00AA59FC" w:rsidRDefault="00AA59FC" w:rsidP="00950E9A">
      <w:pPr>
        <w:jc w:val="center"/>
        <w:rPr>
          <w:rFonts w:ascii="Nunito" w:hAnsi="Nunito" w:cs="Arial"/>
          <w:b/>
          <w:color w:val="870337"/>
        </w:rPr>
      </w:pPr>
      <w:r>
        <w:rPr>
          <w:rFonts w:ascii="Nunito" w:hAnsi="Nunito" w:cs="Arial"/>
          <w:noProof/>
          <w:sz w:val="24"/>
          <w:szCs w:val="24"/>
          <w:lang w:eastAsia="en-GB"/>
        </w:rPr>
        <w:drawing>
          <wp:anchor distT="0" distB="0" distL="114300" distR="114300" simplePos="0" relativeHeight="251664384" behindDoc="0" locked="0" layoutInCell="1" allowOverlap="1" wp14:anchorId="2588D4EB" wp14:editId="1545C80D">
            <wp:simplePos x="0" y="0"/>
            <wp:positionH relativeFrom="column">
              <wp:posOffset>3773170</wp:posOffset>
            </wp:positionH>
            <wp:positionV relativeFrom="paragraph">
              <wp:posOffset>0</wp:posOffset>
            </wp:positionV>
            <wp:extent cx="2790190" cy="1102360"/>
            <wp:effectExtent l="0" t="0" r="0" b="2540"/>
            <wp:wrapSquare wrapText="bothSides"/>
            <wp:docPr id="19" name="Picture 19" descr="C:\Users\Sophie.Rogers\Pictures\Greatwell left_4co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ophie.Rogers\Pictures\Greatwell left_4col_H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19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1E2E6" w14:textId="77777777" w:rsidR="00E03C17" w:rsidRDefault="00E03C17" w:rsidP="00950E9A">
      <w:pPr>
        <w:jc w:val="center"/>
        <w:rPr>
          <w:rFonts w:ascii="Nunito" w:hAnsi="Nunito" w:cs="Arial"/>
          <w:b/>
          <w:color w:val="870337"/>
          <w:sz w:val="96"/>
          <w:szCs w:val="96"/>
        </w:rPr>
      </w:pPr>
    </w:p>
    <w:p w14:paraId="085FED9A" w14:textId="00B0F5C3" w:rsidR="00950E9A" w:rsidRPr="00E03C17" w:rsidRDefault="00A13A60" w:rsidP="00E03C17">
      <w:pPr>
        <w:jc w:val="center"/>
        <w:rPr>
          <w:rFonts w:ascii="Nunito" w:hAnsi="Nunito" w:cs="Arial"/>
          <w:b/>
          <w:noProof/>
          <w:color w:val="271759"/>
          <w:sz w:val="24"/>
          <w:szCs w:val="24"/>
          <w:lang w:eastAsia="en-GB"/>
        </w:rPr>
      </w:pPr>
      <w:r>
        <w:rPr>
          <w:rFonts w:ascii="Nunito" w:hAnsi="Nunito" w:cs="Arial"/>
          <w:b/>
          <w:color w:val="271759"/>
          <w:sz w:val="96"/>
          <w:szCs w:val="96"/>
        </w:rPr>
        <w:t>Pet Ownership</w:t>
      </w:r>
      <w:r w:rsidR="00E47056">
        <w:rPr>
          <w:rFonts w:ascii="Nunito" w:hAnsi="Nunito" w:cs="Arial"/>
          <w:b/>
          <w:color w:val="271759"/>
          <w:sz w:val="96"/>
          <w:szCs w:val="96"/>
        </w:rPr>
        <w:t xml:space="preserve"> Policy</w:t>
      </w:r>
    </w:p>
    <w:tbl>
      <w:tblPr>
        <w:tblStyle w:val="TableGrid"/>
        <w:tblW w:w="9818" w:type="dxa"/>
        <w:tblInd w:w="-176" w:type="dxa"/>
        <w:tblLook w:val="04A0" w:firstRow="1" w:lastRow="0" w:firstColumn="1" w:lastColumn="0" w:noHBand="0" w:noVBand="1"/>
      </w:tblPr>
      <w:tblGrid>
        <w:gridCol w:w="176"/>
        <w:gridCol w:w="534"/>
        <w:gridCol w:w="3302"/>
        <w:gridCol w:w="5180"/>
        <w:gridCol w:w="626"/>
      </w:tblGrid>
      <w:tr w:rsidR="00950E9A" w:rsidRPr="00AA59FC" w14:paraId="5354D603" w14:textId="77777777" w:rsidTr="00E03C17">
        <w:trPr>
          <w:gridBefore w:val="1"/>
          <w:gridAfter w:val="1"/>
          <w:wBefore w:w="176" w:type="dxa"/>
          <w:wAfter w:w="626" w:type="dxa"/>
        </w:trPr>
        <w:tc>
          <w:tcPr>
            <w:tcW w:w="3836" w:type="dxa"/>
            <w:gridSpan w:val="2"/>
            <w:vAlign w:val="center"/>
          </w:tcPr>
          <w:p w14:paraId="632AD3AE" w14:textId="77777777" w:rsidR="00950E9A" w:rsidRPr="00AA59FC" w:rsidRDefault="00950E9A" w:rsidP="00634B35">
            <w:pPr>
              <w:rPr>
                <w:rFonts w:ascii="Nunito" w:hAnsi="Nunito" w:cs="Arial"/>
                <w:b/>
                <w:color w:val="F59D10"/>
                <w:sz w:val="24"/>
                <w:szCs w:val="24"/>
              </w:rPr>
            </w:pPr>
            <w:r w:rsidRPr="00AA59FC">
              <w:rPr>
                <w:rFonts w:ascii="Nunito" w:hAnsi="Nunito" w:cs="Arial"/>
                <w:b/>
                <w:color w:val="F59D10"/>
                <w:sz w:val="24"/>
                <w:szCs w:val="24"/>
              </w:rPr>
              <w:t>Linked strategies</w:t>
            </w:r>
          </w:p>
        </w:tc>
        <w:tc>
          <w:tcPr>
            <w:tcW w:w="5180" w:type="dxa"/>
            <w:vAlign w:val="center"/>
          </w:tcPr>
          <w:p w14:paraId="7D07B6E3" w14:textId="77777777" w:rsidR="00950E9A" w:rsidRPr="00AA59FC" w:rsidRDefault="00950E9A" w:rsidP="00634B35">
            <w:pPr>
              <w:rPr>
                <w:rFonts w:ascii="Nunito" w:hAnsi="Nunito" w:cs="Arial"/>
                <w:sz w:val="24"/>
                <w:szCs w:val="24"/>
              </w:rPr>
            </w:pPr>
          </w:p>
          <w:p w14:paraId="4958671F" w14:textId="3DBDA06A" w:rsidR="002F7FD3" w:rsidRDefault="00A13A60" w:rsidP="00634B35">
            <w:pPr>
              <w:rPr>
                <w:rFonts w:ascii="Nunito" w:hAnsi="Nunito" w:cs="Arial"/>
                <w:sz w:val="24"/>
                <w:szCs w:val="24"/>
              </w:rPr>
            </w:pPr>
            <w:r>
              <w:rPr>
                <w:rFonts w:ascii="Nunito" w:hAnsi="Nunito" w:cs="Arial"/>
                <w:sz w:val="24"/>
                <w:szCs w:val="24"/>
              </w:rPr>
              <w:t>Live Happy</w:t>
            </w:r>
          </w:p>
          <w:p w14:paraId="2EBFCBDD" w14:textId="6F471629" w:rsidR="00A13A60" w:rsidRPr="00AA59FC" w:rsidRDefault="00A13A60" w:rsidP="00634B35">
            <w:pPr>
              <w:rPr>
                <w:rFonts w:ascii="Nunito" w:hAnsi="Nunito" w:cs="Arial"/>
                <w:sz w:val="24"/>
                <w:szCs w:val="24"/>
              </w:rPr>
            </w:pPr>
            <w:r>
              <w:rPr>
                <w:rFonts w:ascii="Nunito" w:hAnsi="Nunito" w:cs="Arial"/>
                <w:sz w:val="24"/>
                <w:szCs w:val="24"/>
              </w:rPr>
              <w:t>Live Proud</w:t>
            </w:r>
          </w:p>
          <w:p w14:paraId="1DAEBB51" w14:textId="77777777" w:rsidR="00950E9A" w:rsidRPr="00AA59FC" w:rsidRDefault="00950E9A" w:rsidP="00634B35">
            <w:pPr>
              <w:rPr>
                <w:rFonts w:ascii="Nunito" w:hAnsi="Nunito" w:cs="Arial"/>
                <w:sz w:val="24"/>
                <w:szCs w:val="24"/>
              </w:rPr>
            </w:pPr>
          </w:p>
        </w:tc>
      </w:tr>
      <w:tr w:rsidR="00950E9A" w:rsidRPr="00AA59FC" w14:paraId="3C1100BF" w14:textId="77777777" w:rsidTr="00E03C17">
        <w:trPr>
          <w:gridBefore w:val="1"/>
          <w:gridAfter w:val="1"/>
          <w:wBefore w:w="176" w:type="dxa"/>
          <w:wAfter w:w="626" w:type="dxa"/>
        </w:trPr>
        <w:tc>
          <w:tcPr>
            <w:tcW w:w="3836" w:type="dxa"/>
            <w:gridSpan w:val="2"/>
            <w:vAlign w:val="center"/>
          </w:tcPr>
          <w:p w14:paraId="78A304C8" w14:textId="77777777" w:rsidR="00950E9A" w:rsidRPr="00AA59FC" w:rsidRDefault="00950E9A" w:rsidP="00634B35">
            <w:pPr>
              <w:rPr>
                <w:rFonts w:ascii="Nunito" w:hAnsi="Nunito" w:cs="Arial"/>
                <w:b/>
                <w:color w:val="53BBAB"/>
                <w:sz w:val="24"/>
                <w:szCs w:val="24"/>
              </w:rPr>
            </w:pPr>
            <w:r w:rsidRPr="00AA59FC">
              <w:rPr>
                <w:rFonts w:ascii="Nunito" w:hAnsi="Nunito" w:cs="Arial"/>
                <w:b/>
                <w:color w:val="F59D10"/>
                <w:sz w:val="24"/>
                <w:szCs w:val="24"/>
              </w:rPr>
              <w:t>Version</w:t>
            </w:r>
          </w:p>
        </w:tc>
        <w:tc>
          <w:tcPr>
            <w:tcW w:w="5180" w:type="dxa"/>
            <w:vAlign w:val="center"/>
          </w:tcPr>
          <w:p w14:paraId="20FB68BD" w14:textId="77777777" w:rsidR="00950E9A" w:rsidRPr="00AA59FC" w:rsidRDefault="00950E9A" w:rsidP="00634B35">
            <w:pPr>
              <w:rPr>
                <w:rFonts w:ascii="Nunito" w:hAnsi="Nunito" w:cs="Arial"/>
                <w:sz w:val="24"/>
                <w:szCs w:val="24"/>
              </w:rPr>
            </w:pPr>
          </w:p>
          <w:p w14:paraId="67EDECB4" w14:textId="62D25B2E" w:rsidR="00950E9A" w:rsidRPr="00AA59FC" w:rsidRDefault="00A13A60" w:rsidP="00634B35">
            <w:pPr>
              <w:rPr>
                <w:rFonts w:ascii="Nunito" w:hAnsi="Nunito" w:cs="Arial"/>
                <w:sz w:val="24"/>
                <w:szCs w:val="24"/>
              </w:rPr>
            </w:pPr>
            <w:r>
              <w:rPr>
                <w:rFonts w:ascii="Nunito" w:hAnsi="Nunito" w:cs="Arial"/>
                <w:sz w:val="24"/>
                <w:szCs w:val="24"/>
              </w:rPr>
              <w:t>1.0</w:t>
            </w:r>
          </w:p>
          <w:p w14:paraId="2D9EB1A0" w14:textId="77777777" w:rsidR="00950E9A" w:rsidRPr="00AA59FC" w:rsidRDefault="00950E9A" w:rsidP="00634B35">
            <w:pPr>
              <w:rPr>
                <w:rFonts w:ascii="Nunito" w:hAnsi="Nunito" w:cs="Arial"/>
                <w:sz w:val="24"/>
                <w:szCs w:val="24"/>
              </w:rPr>
            </w:pPr>
          </w:p>
        </w:tc>
      </w:tr>
      <w:tr w:rsidR="00950E9A" w:rsidRPr="00AA59FC" w14:paraId="2F0C7E27" w14:textId="77777777" w:rsidTr="00E03C17">
        <w:trPr>
          <w:gridBefore w:val="1"/>
          <w:gridAfter w:val="1"/>
          <w:wBefore w:w="176" w:type="dxa"/>
          <w:wAfter w:w="626" w:type="dxa"/>
        </w:trPr>
        <w:tc>
          <w:tcPr>
            <w:tcW w:w="3836" w:type="dxa"/>
            <w:gridSpan w:val="2"/>
            <w:vAlign w:val="center"/>
          </w:tcPr>
          <w:p w14:paraId="55A0ECD2" w14:textId="092B59F3" w:rsidR="00950E9A" w:rsidRPr="00DB5370" w:rsidRDefault="00950E9A" w:rsidP="00634B35">
            <w:pPr>
              <w:rPr>
                <w:rFonts w:ascii="Nunito" w:hAnsi="Nunito" w:cs="Arial"/>
                <w:b/>
                <w:color w:val="F59D10"/>
                <w:sz w:val="24"/>
                <w:szCs w:val="24"/>
              </w:rPr>
            </w:pPr>
            <w:r w:rsidRPr="00AA59FC">
              <w:rPr>
                <w:rFonts w:ascii="Nunito" w:hAnsi="Nunito" w:cs="Arial"/>
                <w:b/>
                <w:color w:val="F59D10"/>
                <w:sz w:val="24"/>
                <w:szCs w:val="24"/>
              </w:rPr>
              <w:t>Date approved by</w:t>
            </w:r>
          </w:p>
        </w:tc>
        <w:tc>
          <w:tcPr>
            <w:tcW w:w="5180" w:type="dxa"/>
            <w:vAlign w:val="center"/>
          </w:tcPr>
          <w:p w14:paraId="19AA2150" w14:textId="77777777" w:rsidR="00950E9A" w:rsidRPr="00AA59FC" w:rsidRDefault="00950E9A" w:rsidP="00634B35">
            <w:pPr>
              <w:rPr>
                <w:rFonts w:ascii="Nunito" w:hAnsi="Nunito" w:cs="Arial"/>
                <w:sz w:val="24"/>
                <w:szCs w:val="24"/>
              </w:rPr>
            </w:pPr>
          </w:p>
          <w:p w14:paraId="2ECCB88E" w14:textId="7148932E" w:rsidR="00950E9A" w:rsidRPr="00AA59FC" w:rsidRDefault="00A13A60" w:rsidP="00634B35">
            <w:pPr>
              <w:rPr>
                <w:rFonts w:ascii="Nunito" w:hAnsi="Nunito" w:cs="Arial"/>
                <w:sz w:val="24"/>
                <w:szCs w:val="24"/>
              </w:rPr>
            </w:pPr>
            <w:r>
              <w:rPr>
                <w:rFonts w:ascii="Nunito" w:hAnsi="Nunito" w:cs="Arial"/>
                <w:sz w:val="24"/>
                <w:szCs w:val="24"/>
              </w:rPr>
              <w:t>EMT (February 2022)</w:t>
            </w:r>
          </w:p>
          <w:p w14:paraId="7ED0E5CA" w14:textId="77777777" w:rsidR="00950E9A" w:rsidRPr="00AA59FC" w:rsidRDefault="00950E9A" w:rsidP="00634B35">
            <w:pPr>
              <w:rPr>
                <w:rFonts w:ascii="Nunito" w:hAnsi="Nunito" w:cs="Arial"/>
                <w:sz w:val="24"/>
                <w:szCs w:val="24"/>
              </w:rPr>
            </w:pPr>
          </w:p>
        </w:tc>
      </w:tr>
      <w:tr w:rsidR="00950E9A" w:rsidRPr="00AA59FC" w14:paraId="53484B6C" w14:textId="77777777" w:rsidTr="00E03C17">
        <w:trPr>
          <w:gridBefore w:val="1"/>
          <w:gridAfter w:val="1"/>
          <w:wBefore w:w="176" w:type="dxa"/>
          <w:wAfter w:w="626" w:type="dxa"/>
        </w:trPr>
        <w:tc>
          <w:tcPr>
            <w:tcW w:w="3836" w:type="dxa"/>
            <w:gridSpan w:val="2"/>
            <w:vAlign w:val="center"/>
          </w:tcPr>
          <w:p w14:paraId="0D507D1B" w14:textId="77777777" w:rsidR="00950E9A" w:rsidRPr="00AA59FC" w:rsidRDefault="00950E9A" w:rsidP="00634B35">
            <w:pPr>
              <w:rPr>
                <w:rFonts w:ascii="Nunito" w:hAnsi="Nunito" w:cs="Arial"/>
                <w:b/>
                <w:color w:val="F59D10"/>
                <w:sz w:val="24"/>
                <w:szCs w:val="24"/>
              </w:rPr>
            </w:pPr>
            <w:r w:rsidRPr="00AA59FC">
              <w:rPr>
                <w:rFonts w:ascii="Nunito" w:hAnsi="Nunito" w:cs="Arial"/>
                <w:b/>
                <w:color w:val="F59D10"/>
                <w:sz w:val="24"/>
                <w:szCs w:val="24"/>
              </w:rPr>
              <w:t>Policy level</w:t>
            </w:r>
          </w:p>
        </w:tc>
        <w:tc>
          <w:tcPr>
            <w:tcW w:w="5180" w:type="dxa"/>
            <w:vAlign w:val="center"/>
          </w:tcPr>
          <w:p w14:paraId="63DC2D9A" w14:textId="77777777" w:rsidR="00950E9A" w:rsidRPr="00AA59FC" w:rsidRDefault="00950E9A" w:rsidP="00634B35">
            <w:pPr>
              <w:rPr>
                <w:rFonts w:ascii="Nunito" w:hAnsi="Nunito" w:cs="Arial"/>
                <w:sz w:val="24"/>
                <w:szCs w:val="24"/>
              </w:rPr>
            </w:pPr>
          </w:p>
          <w:p w14:paraId="10CE6103" w14:textId="1A8F2130" w:rsidR="00950E9A" w:rsidRPr="00AA59FC" w:rsidRDefault="005301B6" w:rsidP="00634B35">
            <w:pPr>
              <w:rPr>
                <w:rFonts w:ascii="Nunito" w:hAnsi="Nunito" w:cs="Arial"/>
                <w:sz w:val="24"/>
                <w:szCs w:val="24"/>
              </w:rPr>
            </w:pPr>
            <w:r>
              <w:rPr>
                <w:rFonts w:ascii="Nunito" w:hAnsi="Nunito" w:cs="Arial"/>
                <w:sz w:val="24"/>
                <w:szCs w:val="24"/>
              </w:rPr>
              <w:t>3</w:t>
            </w:r>
          </w:p>
          <w:p w14:paraId="586C716D" w14:textId="77777777" w:rsidR="00950E9A" w:rsidRPr="00AA59FC" w:rsidRDefault="00950E9A" w:rsidP="00634B35">
            <w:pPr>
              <w:rPr>
                <w:rFonts w:ascii="Nunito" w:hAnsi="Nunito" w:cs="Arial"/>
                <w:sz w:val="24"/>
                <w:szCs w:val="24"/>
              </w:rPr>
            </w:pPr>
          </w:p>
        </w:tc>
      </w:tr>
      <w:tr w:rsidR="00950E9A" w:rsidRPr="00AA59FC" w14:paraId="026DF4D2" w14:textId="77777777" w:rsidTr="00E03C17">
        <w:trPr>
          <w:gridBefore w:val="1"/>
          <w:gridAfter w:val="1"/>
          <w:wBefore w:w="176" w:type="dxa"/>
          <w:wAfter w:w="626" w:type="dxa"/>
        </w:trPr>
        <w:tc>
          <w:tcPr>
            <w:tcW w:w="3836" w:type="dxa"/>
            <w:gridSpan w:val="2"/>
            <w:vAlign w:val="center"/>
          </w:tcPr>
          <w:p w14:paraId="5CFACE6D" w14:textId="67931FD4" w:rsidR="00950E9A" w:rsidRPr="00A13A60" w:rsidRDefault="00950E9A" w:rsidP="00634B35">
            <w:pPr>
              <w:rPr>
                <w:rFonts w:ascii="Nunito" w:hAnsi="Nunito" w:cs="Arial"/>
                <w:b/>
                <w:color w:val="F59D10"/>
                <w:sz w:val="24"/>
                <w:szCs w:val="24"/>
              </w:rPr>
            </w:pPr>
            <w:r w:rsidRPr="00AA59FC">
              <w:rPr>
                <w:rFonts w:ascii="Nunito" w:hAnsi="Nunito" w:cs="Arial"/>
                <w:b/>
                <w:color w:val="F59D10"/>
                <w:sz w:val="24"/>
                <w:szCs w:val="24"/>
              </w:rPr>
              <w:t>Date effective</w:t>
            </w:r>
          </w:p>
        </w:tc>
        <w:tc>
          <w:tcPr>
            <w:tcW w:w="5180" w:type="dxa"/>
            <w:vAlign w:val="center"/>
          </w:tcPr>
          <w:p w14:paraId="1CCE1673" w14:textId="77777777" w:rsidR="00950E9A" w:rsidRPr="00AA59FC" w:rsidRDefault="00950E9A" w:rsidP="00634B35">
            <w:pPr>
              <w:rPr>
                <w:rFonts w:ascii="Nunito" w:hAnsi="Nunito" w:cs="Arial"/>
                <w:sz w:val="24"/>
                <w:szCs w:val="24"/>
              </w:rPr>
            </w:pPr>
          </w:p>
          <w:p w14:paraId="293FEE01" w14:textId="07FE959B" w:rsidR="00950E9A" w:rsidRPr="00AA59FC" w:rsidRDefault="00A13A60" w:rsidP="00634B35">
            <w:pPr>
              <w:rPr>
                <w:rFonts w:ascii="Nunito" w:hAnsi="Nunito" w:cs="Arial"/>
                <w:sz w:val="24"/>
                <w:szCs w:val="24"/>
              </w:rPr>
            </w:pPr>
            <w:r>
              <w:rPr>
                <w:rFonts w:ascii="Nunito" w:hAnsi="Nunito" w:cs="Arial"/>
                <w:sz w:val="24"/>
                <w:szCs w:val="24"/>
              </w:rPr>
              <w:t>February 2022</w:t>
            </w:r>
          </w:p>
          <w:p w14:paraId="149A66FF" w14:textId="77777777" w:rsidR="00950E9A" w:rsidRPr="00AA59FC" w:rsidRDefault="00950E9A" w:rsidP="00634B35">
            <w:pPr>
              <w:rPr>
                <w:rFonts w:ascii="Nunito" w:hAnsi="Nunito" w:cs="Arial"/>
                <w:sz w:val="24"/>
                <w:szCs w:val="24"/>
              </w:rPr>
            </w:pPr>
          </w:p>
        </w:tc>
      </w:tr>
      <w:tr w:rsidR="00950E9A" w:rsidRPr="00AA59FC" w14:paraId="2CF37067" w14:textId="77777777" w:rsidTr="00E03C17">
        <w:trPr>
          <w:gridBefore w:val="1"/>
          <w:gridAfter w:val="1"/>
          <w:wBefore w:w="176" w:type="dxa"/>
          <w:wAfter w:w="626" w:type="dxa"/>
        </w:trPr>
        <w:tc>
          <w:tcPr>
            <w:tcW w:w="3836" w:type="dxa"/>
            <w:gridSpan w:val="2"/>
            <w:vAlign w:val="center"/>
          </w:tcPr>
          <w:p w14:paraId="4F55C7E6" w14:textId="77777777" w:rsidR="00950E9A" w:rsidRPr="00AA59FC" w:rsidRDefault="00950E9A" w:rsidP="00634B35">
            <w:pPr>
              <w:rPr>
                <w:rFonts w:ascii="Nunito" w:hAnsi="Nunito" w:cs="Arial"/>
                <w:b/>
                <w:color w:val="53BBAB"/>
                <w:sz w:val="24"/>
                <w:szCs w:val="24"/>
              </w:rPr>
            </w:pPr>
            <w:r w:rsidRPr="00AA59FC">
              <w:rPr>
                <w:rFonts w:ascii="Nunito" w:hAnsi="Nunito" w:cs="Arial"/>
                <w:b/>
                <w:color w:val="F59D10"/>
                <w:sz w:val="24"/>
                <w:szCs w:val="24"/>
              </w:rPr>
              <w:t>Date of next review</w:t>
            </w:r>
          </w:p>
        </w:tc>
        <w:tc>
          <w:tcPr>
            <w:tcW w:w="5180" w:type="dxa"/>
            <w:vAlign w:val="center"/>
          </w:tcPr>
          <w:p w14:paraId="28E29175" w14:textId="77777777" w:rsidR="00950E9A" w:rsidRPr="00AA59FC" w:rsidRDefault="00950E9A" w:rsidP="00634B35">
            <w:pPr>
              <w:rPr>
                <w:rFonts w:ascii="Nunito" w:hAnsi="Nunito" w:cs="Arial"/>
                <w:sz w:val="24"/>
                <w:szCs w:val="24"/>
              </w:rPr>
            </w:pPr>
          </w:p>
          <w:p w14:paraId="16F30A40" w14:textId="573E43E8" w:rsidR="00950E9A" w:rsidRPr="00AA59FC" w:rsidRDefault="00A13A60" w:rsidP="00634B35">
            <w:pPr>
              <w:rPr>
                <w:rFonts w:ascii="Nunito" w:hAnsi="Nunito" w:cs="Arial"/>
                <w:sz w:val="24"/>
                <w:szCs w:val="24"/>
              </w:rPr>
            </w:pPr>
            <w:r>
              <w:rPr>
                <w:rFonts w:ascii="Nunito" w:hAnsi="Nunito" w:cs="Arial"/>
                <w:sz w:val="24"/>
                <w:szCs w:val="24"/>
              </w:rPr>
              <w:t>February 2025</w:t>
            </w:r>
          </w:p>
          <w:p w14:paraId="04DCFD70" w14:textId="77777777" w:rsidR="00950E9A" w:rsidRPr="00AA59FC" w:rsidRDefault="00950E9A" w:rsidP="00634B35">
            <w:pPr>
              <w:rPr>
                <w:rFonts w:ascii="Nunito" w:hAnsi="Nunito" w:cs="Arial"/>
                <w:sz w:val="24"/>
                <w:szCs w:val="24"/>
              </w:rPr>
            </w:pPr>
          </w:p>
        </w:tc>
      </w:tr>
      <w:tr w:rsidR="006304E4" w:rsidRPr="00AA59FC" w14:paraId="1172A8DB" w14:textId="77777777" w:rsidTr="00E03C17">
        <w:trPr>
          <w:gridBefore w:val="1"/>
          <w:gridAfter w:val="1"/>
          <w:wBefore w:w="176" w:type="dxa"/>
          <w:wAfter w:w="626" w:type="dxa"/>
        </w:trPr>
        <w:tc>
          <w:tcPr>
            <w:tcW w:w="3836" w:type="dxa"/>
            <w:gridSpan w:val="2"/>
            <w:vAlign w:val="center"/>
          </w:tcPr>
          <w:p w14:paraId="122BFA89" w14:textId="77777777" w:rsidR="006304E4" w:rsidRDefault="006304E4" w:rsidP="00634B35">
            <w:pPr>
              <w:rPr>
                <w:rFonts w:ascii="Nunito" w:hAnsi="Nunito" w:cs="Arial"/>
                <w:b/>
                <w:color w:val="F59D10"/>
                <w:sz w:val="24"/>
                <w:szCs w:val="24"/>
              </w:rPr>
            </w:pPr>
          </w:p>
          <w:p w14:paraId="3C370873" w14:textId="77777777" w:rsidR="006304E4" w:rsidRDefault="006304E4" w:rsidP="00634B35">
            <w:pPr>
              <w:rPr>
                <w:rFonts w:ascii="Nunito" w:hAnsi="Nunito" w:cs="Arial"/>
                <w:b/>
                <w:color w:val="F59D10"/>
                <w:sz w:val="24"/>
                <w:szCs w:val="24"/>
              </w:rPr>
            </w:pPr>
            <w:r>
              <w:rPr>
                <w:rFonts w:ascii="Nunito" w:hAnsi="Nunito" w:cs="Arial"/>
                <w:b/>
                <w:color w:val="F59D10"/>
                <w:sz w:val="24"/>
                <w:szCs w:val="24"/>
              </w:rPr>
              <w:t>Policy Owner</w:t>
            </w:r>
          </w:p>
          <w:p w14:paraId="264C03D6" w14:textId="77777777" w:rsidR="006304E4" w:rsidRPr="00AA59FC" w:rsidRDefault="006304E4" w:rsidP="00634B35">
            <w:pPr>
              <w:rPr>
                <w:rFonts w:ascii="Nunito" w:hAnsi="Nunito" w:cs="Arial"/>
                <w:b/>
                <w:color w:val="F59D10"/>
                <w:sz w:val="24"/>
                <w:szCs w:val="24"/>
              </w:rPr>
            </w:pPr>
          </w:p>
        </w:tc>
        <w:tc>
          <w:tcPr>
            <w:tcW w:w="5180" w:type="dxa"/>
            <w:vAlign w:val="center"/>
          </w:tcPr>
          <w:p w14:paraId="4D3BFD56" w14:textId="686200DA" w:rsidR="006304E4" w:rsidRPr="00AA59FC" w:rsidRDefault="006304E4" w:rsidP="00634B35">
            <w:pPr>
              <w:rPr>
                <w:rFonts w:ascii="Nunito" w:hAnsi="Nunito" w:cs="Arial"/>
                <w:sz w:val="24"/>
                <w:szCs w:val="24"/>
              </w:rPr>
            </w:pPr>
            <w:r>
              <w:rPr>
                <w:rFonts w:ascii="Nunito" w:hAnsi="Nunito" w:cs="Arial"/>
                <w:sz w:val="24"/>
                <w:szCs w:val="24"/>
              </w:rPr>
              <w:t xml:space="preserve"> </w:t>
            </w:r>
            <w:r w:rsidR="00A13A60">
              <w:rPr>
                <w:rFonts w:ascii="Nunito" w:hAnsi="Nunito" w:cs="Arial"/>
                <w:sz w:val="24"/>
                <w:szCs w:val="24"/>
              </w:rPr>
              <w:t>Head of Housing and Neighbourhoods</w:t>
            </w:r>
          </w:p>
        </w:tc>
      </w:tr>
      <w:tr w:rsidR="000F26BC" w:rsidRPr="00A77C05" w14:paraId="1A1AE438" w14:textId="77777777" w:rsidTr="006208A9">
        <w:tc>
          <w:tcPr>
            <w:tcW w:w="710" w:type="dxa"/>
            <w:gridSpan w:val="2"/>
            <w:tcBorders>
              <w:top w:val="nil"/>
              <w:left w:val="nil"/>
              <w:bottom w:val="nil"/>
              <w:right w:val="nil"/>
            </w:tcBorders>
          </w:tcPr>
          <w:p w14:paraId="3EC834A2" w14:textId="77777777" w:rsidR="00721AAD" w:rsidRPr="00F32775" w:rsidRDefault="00721AAD" w:rsidP="00160BED">
            <w:pPr>
              <w:rPr>
                <w:rFonts w:ascii="Nunito" w:hAnsi="Nunito" w:cs="Arial"/>
                <w:b/>
                <w:sz w:val="24"/>
                <w:szCs w:val="24"/>
              </w:rPr>
            </w:pPr>
            <w:r>
              <w:rPr>
                <w:rFonts w:ascii="Nunito" w:hAnsi="Nunito" w:cs="Arial"/>
                <w:b/>
                <w:sz w:val="24"/>
                <w:szCs w:val="24"/>
              </w:rPr>
              <w:lastRenderedPageBreak/>
              <w:t>1</w:t>
            </w:r>
          </w:p>
        </w:tc>
        <w:tc>
          <w:tcPr>
            <w:tcW w:w="9108" w:type="dxa"/>
            <w:gridSpan w:val="3"/>
            <w:tcBorders>
              <w:top w:val="nil"/>
              <w:left w:val="nil"/>
              <w:bottom w:val="nil"/>
              <w:right w:val="nil"/>
            </w:tcBorders>
          </w:tcPr>
          <w:p w14:paraId="5ECDD96C" w14:textId="77777777" w:rsidR="00721AAD" w:rsidRPr="00A77C05" w:rsidRDefault="00721AAD" w:rsidP="00160BED">
            <w:pPr>
              <w:rPr>
                <w:rFonts w:ascii="Nunito" w:hAnsi="Nunito" w:cs="Arial"/>
                <w:b/>
                <w:sz w:val="24"/>
                <w:szCs w:val="24"/>
              </w:rPr>
            </w:pPr>
            <w:r w:rsidRPr="00A77C05">
              <w:rPr>
                <w:rFonts w:ascii="Nunito" w:hAnsi="Nunito" w:cs="Arial"/>
                <w:b/>
                <w:sz w:val="24"/>
                <w:szCs w:val="24"/>
              </w:rPr>
              <w:t xml:space="preserve">Policy Statement </w:t>
            </w:r>
          </w:p>
        </w:tc>
      </w:tr>
      <w:tr w:rsidR="000F26BC" w:rsidRPr="00F32775" w14:paraId="524D1A99" w14:textId="77777777" w:rsidTr="006208A9">
        <w:tc>
          <w:tcPr>
            <w:tcW w:w="710" w:type="dxa"/>
            <w:gridSpan w:val="2"/>
            <w:tcBorders>
              <w:top w:val="nil"/>
              <w:left w:val="nil"/>
              <w:bottom w:val="nil"/>
              <w:right w:val="nil"/>
            </w:tcBorders>
          </w:tcPr>
          <w:p w14:paraId="14B205F9" w14:textId="77777777" w:rsidR="00721AAD" w:rsidRPr="00F32775" w:rsidRDefault="00721AAD" w:rsidP="00160BED">
            <w:pPr>
              <w:rPr>
                <w:rFonts w:ascii="Nunito" w:hAnsi="Nunito" w:cs="Arial"/>
                <w:sz w:val="24"/>
                <w:szCs w:val="24"/>
              </w:rPr>
            </w:pPr>
          </w:p>
        </w:tc>
        <w:tc>
          <w:tcPr>
            <w:tcW w:w="9108" w:type="dxa"/>
            <w:gridSpan w:val="3"/>
            <w:tcBorders>
              <w:top w:val="nil"/>
              <w:left w:val="nil"/>
              <w:bottom w:val="nil"/>
              <w:right w:val="nil"/>
            </w:tcBorders>
          </w:tcPr>
          <w:p w14:paraId="0C9BDBD4" w14:textId="77777777" w:rsidR="00721AAD" w:rsidRPr="00F32775" w:rsidRDefault="00721AAD" w:rsidP="00160BED">
            <w:pPr>
              <w:rPr>
                <w:rFonts w:ascii="Nunito" w:hAnsi="Nunito" w:cs="Arial"/>
                <w:sz w:val="24"/>
                <w:szCs w:val="24"/>
              </w:rPr>
            </w:pPr>
          </w:p>
        </w:tc>
      </w:tr>
      <w:tr w:rsidR="00A13A60" w:rsidRPr="00F32775" w14:paraId="50A75F3A" w14:textId="77777777" w:rsidTr="006208A9">
        <w:tc>
          <w:tcPr>
            <w:tcW w:w="710" w:type="dxa"/>
            <w:gridSpan w:val="2"/>
            <w:tcBorders>
              <w:top w:val="nil"/>
              <w:left w:val="nil"/>
              <w:bottom w:val="nil"/>
              <w:right w:val="nil"/>
            </w:tcBorders>
          </w:tcPr>
          <w:p w14:paraId="7CEDCFD8" w14:textId="7D2D3EB2" w:rsidR="00A13A60" w:rsidRPr="00F32775" w:rsidRDefault="00A13A60" w:rsidP="00160BED">
            <w:pPr>
              <w:rPr>
                <w:rFonts w:ascii="Nunito" w:hAnsi="Nunito" w:cs="Arial"/>
                <w:sz w:val="24"/>
                <w:szCs w:val="24"/>
              </w:rPr>
            </w:pPr>
            <w:r>
              <w:rPr>
                <w:rFonts w:ascii="Nunito" w:hAnsi="Nunito" w:cs="Arial"/>
                <w:sz w:val="24"/>
                <w:szCs w:val="24"/>
              </w:rPr>
              <w:t>1.1</w:t>
            </w:r>
          </w:p>
        </w:tc>
        <w:tc>
          <w:tcPr>
            <w:tcW w:w="9108" w:type="dxa"/>
            <w:gridSpan w:val="3"/>
            <w:tcBorders>
              <w:top w:val="nil"/>
              <w:left w:val="nil"/>
              <w:bottom w:val="nil"/>
              <w:right w:val="nil"/>
            </w:tcBorders>
          </w:tcPr>
          <w:p w14:paraId="4A4B9531" w14:textId="46A627AF" w:rsidR="00A13A60" w:rsidRPr="00F32775" w:rsidRDefault="00A13A60" w:rsidP="00160BED">
            <w:pPr>
              <w:rPr>
                <w:rFonts w:ascii="Nunito" w:hAnsi="Nunito" w:cs="Arial"/>
                <w:sz w:val="24"/>
                <w:szCs w:val="24"/>
              </w:rPr>
            </w:pPr>
            <w:r>
              <w:rPr>
                <w:rFonts w:ascii="Nunito" w:hAnsi="Nunito" w:cs="Arial"/>
                <w:sz w:val="24"/>
                <w:szCs w:val="24"/>
              </w:rPr>
              <w:t>We recognise that owning a pet brings many benefits, such as companionship</w:t>
            </w:r>
            <w:r w:rsidR="003E36F8">
              <w:rPr>
                <w:rFonts w:ascii="Nunito" w:hAnsi="Nunito" w:cs="Arial"/>
                <w:sz w:val="24"/>
                <w:szCs w:val="24"/>
              </w:rPr>
              <w:t xml:space="preserve">, increased exercise, opportunities for socialising and improved health and well-being. </w:t>
            </w:r>
          </w:p>
        </w:tc>
      </w:tr>
      <w:tr w:rsidR="000F26BC" w:rsidRPr="00F32775" w14:paraId="31964AAE" w14:textId="77777777" w:rsidTr="006208A9">
        <w:tc>
          <w:tcPr>
            <w:tcW w:w="710" w:type="dxa"/>
            <w:gridSpan w:val="2"/>
            <w:tcBorders>
              <w:top w:val="nil"/>
              <w:left w:val="nil"/>
              <w:bottom w:val="nil"/>
              <w:right w:val="nil"/>
            </w:tcBorders>
          </w:tcPr>
          <w:p w14:paraId="6831A5A8" w14:textId="77777777" w:rsidR="00721AAD" w:rsidRPr="00F32775" w:rsidRDefault="00721AAD" w:rsidP="00160BED">
            <w:pPr>
              <w:rPr>
                <w:rFonts w:ascii="Nunito" w:hAnsi="Nunito" w:cs="Arial"/>
                <w:sz w:val="24"/>
                <w:szCs w:val="24"/>
              </w:rPr>
            </w:pPr>
          </w:p>
        </w:tc>
        <w:tc>
          <w:tcPr>
            <w:tcW w:w="9108" w:type="dxa"/>
            <w:gridSpan w:val="3"/>
            <w:tcBorders>
              <w:top w:val="nil"/>
              <w:left w:val="nil"/>
              <w:bottom w:val="nil"/>
              <w:right w:val="nil"/>
            </w:tcBorders>
          </w:tcPr>
          <w:p w14:paraId="53AD11F2" w14:textId="77777777" w:rsidR="00721AAD" w:rsidRPr="00F32775" w:rsidRDefault="00721AAD" w:rsidP="00160BED">
            <w:pPr>
              <w:rPr>
                <w:rFonts w:ascii="Nunito" w:hAnsi="Nunito" w:cs="Arial"/>
                <w:sz w:val="24"/>
                <w:szCs w:val="24"/>
              </w:rPr>
            </w:pPr>
          </w:p>
        </w:tc>
      </w:tr>
      <w:tr w:rsidR="003E36F8" w:rsidRPr="00F32775" w14:paraId="5D14C6BF" w14:textId="77777777" w:rsidTr="006208A9">
        <w:tc>
          <w:tcPr>
            <w:tcW w:w="710" w:type="dxa"/>
            <w:gridSpan w:val="2"/>
            <w:tcBorders>
              <w:top w:val="nil"/>
              <w:left w:val="nil"/>
              <w:bottom w:val="nil"/>
              <w:right w:val="nil"/>
            </w:tcBorders>
          </w:tcPr>
          <w:p w14:paraId="5D5A8E98" w14:textId="0A8ED67B" w:rsidR="003E36F8" w:rsidRPr="00F32775" w:rsidRDefault="003E36F8" w:rsidP="00160BED">
            <w:pPr>
              <w:rPr>
                <w:rFonts w:ascii="Nunito" w:hAnsi="Nunito" w:cs="Arial"/>
                <w:sz w:val="24"/>
                <w:szCs w:val="24"/>
              </w:rPr>
            </w:pPr>
            <w:r>
              <w:rPr>
                <w:rFonts w:ascii="Nunito" w:hAnsi="Nunito" w:cs="Arial"/>
                <w:sz w:val="24"/>
                <w:szCs w:val="24"/>
              </w:rPr>
              <w:t>1.2</w:t>
            </w:r>
          </w:p>
        </w:tc>
        <w:tc>
          <w:tcPr>
            <w:tcW w:w="9108" w:type="dxa"/>
            <w:gridSpan w:val="3"/>
            <w:tcBorders>
              <w:top w:val="nil"/>
              <w:left w:val="nil"/>
              <w:bottom w:val="nil"/>
              <w:right w:val="nil"/>
            </w:tcBorders>
          </w:tcPr>
          <w:p w14:paraId="761D4CB6" w14:textId="1CFE3261" w:rsidR="003E36F8" w:rsidRPr="00F32775" w:rsidRDefault="003E36F8" w:rsidP="00160BED">
            <w:pPr>
              <w:rPr>
                <w:rFonts w:ascii="Nunito" w:hAnsi="Nunito" w:cs="Arial"/>
                <w:sz w:val="24"/>
                <w:szCs w:val="24"/>
              </w:rPr>
            </w:pPr>
            <w:r>
              <w:rPr>
                <w:rFonts w:ascii="Nunito" w:hAnsi="Nunito" w:cs="Arial"/>
                <w:sz w:val="24"/>
                <w:szCs w:val="24"/>
              </w:rPr>
              <w:t xml:space="preserve">Our existing tenancy and lease agreements contain conditions for owning pets, and this policy sets out to maximise opportunities for customers to own a pet, without it affecting their </w:t>
            </w:r>
            <w:r w:rsidR="00D25881">
              <w:rPr>
                <w:rFonts w:ascii="Nunito" w:hAnsi="Nunito" w:cs="Arial"/>
                <w:sz w:val="24"/>
                <w:szCs w:val="24"/>
              </w:rPr>
              <w:t>rights and obligations</w:t>
            </w:r>
          </w:p>
        </w:tc>
      </w:tr>
      <w:tr w:rsidR="003E36F8" w:rsidRPr="00F32775" w14:paraId="59A3A5C8" w14:textId="77777777" w:rsidTr="006208A9">
        <w:tc>
          <w:tcPr>
            <w:tcW w:w="710" w:type="dxa"/>
            <w:gridSpan w:val="2"/>
            <w:tcBorders>
              <w:top w:val="nil"/>
              <w:left w:val="nil"/>
              <w:bottom w:val="nil"/>
              <w:right w:val="nil"/>
            </w:tcBorders>
          </w:tcPr>
          <w:p w14:paraId="6B765152" w14:textId="77777777" w:rsidR="003E36F8" w:rsidRPr="00F32775" w:rsidRDefault="003E36F8" w:rsidP="00160BED">
            <w:pPr>
              <w:rPr>
                <w:rFonts w:ascii="Nunito" w:hAnsi="Nunito" w:cs="Arial"/>
                <w:sz w:val="24"/>
                <w:szCs w:val="24"/>
              </w:rPr>
            </w:pPr>
          </w:p>
        </w:tc>
        <w:tc>
          <w:tcPr>
            <w:tcW w:w="9108" w:type="dxa"/>
            <w:gridSpan w:val="3"/>
            <w:tcBorders>
              <w:top w:val="nil"/>
              <w:left w:val="nil"/>
              <w:bottom w:val="nil"/>
              <w:right w:val="nil"/>
            </w:tcBorders>
          </w:tcPr>
          <w:p w14:paraId="351AA11D" w14:textId="77777777" w:rsidR="003E36F8" w:rsidRPr="00F32775" w:rsidRDefault="003E36F8" w:rsidP="00160BED">
            <w:pPr>
              <w:rPr>
                <w:rFonts w:ascii="Nunito" w:hAnsi="Nunito" w:cs="Arial"/>
                <w:sz w:val="24"/>
                <w:szCs w:val="24"/>
              </w:rPr>
            </w:pPr>
          </w:p>
        </w:tc>
      </w:tr>
      <w:tr w:rsidR="003E36F8" w:rsidRPr="00F32775" w14:paraId="59758C48" w14:textId="77777777" w:rsidTr="006208A9">
        <w:tc>
          <w:tcPr>
            <w:tcW w:w="710" w:type="dxa"/>
            <w:gridSpan w:val="2"/>
            <w:tcBorders>
              <w:top w:val="nil"/>
              <w:left w:val="nil"/>
              <w:bottom w:val="nil"/>
              <w:right w:val="nil"/>
            </w:tcBorders>
          </w:tcPr>
          <w:p w14:paraId="0ADD6483" w14:textId="67E6B89E" w:rsidR="003E36F8" w:rsidRPr="00F32775" w:rsidRDefault="00D25881" w:rsidP="00160BED">
            <w:pPr>
              <w:rPr>
                <w:rFonts w:ascii="Nunito" w:hAnsi="Nunito" w:cs="Arial"/>
                <w:sz w:val="24"/>
                <w:szCs w:val="24"/>
              </w:rPr>
            </w:pPr>
            <w:r>
              <w:rPr>
                <w:rFonts w:ascii="Nunito" w:hAnsi="Nunito" w:cs="Arial"/>
                <w:sz w:val="24"/>
                <w:szCs w:val="24"/>
              </w:rPr>
              <w:t>1.3</w:t>
            </w:r>
          </w:p>
        </w:tc>
        <w:tc>
          <w:tcPr>
            <w:tcW w:w="9108" w:type="dxa"/>
            <w:gridSpan w:val="3"/>
            <w:tcBorders>
              <w:top w:val="nil"/>
              <w:left w:val="nil"/>
              <w:bottom w:val="nil"/>
              <w:right w:val="nil"/>
            </w:tcBorders>
          </w:tcPr>
          <w:p w14:paraId="6A65AB9D" w14:textId="3727B182" w:rsidR="003E36F8" w:rsidRPr="00F32775" w:rsidRDefault="00D25881" w:rsidP="00160BED">
            <w:pPr>
              <w:rPr>
                <w:rFonts w:ascii="Nunito" w:hAnsi="Nunito" w:cs="Arial"/>
                <w:sz w:val="24"/>
                <w:szCs w:val="24"/>
              </w:rPr>
            </w:pPr>
            <w:r>
              <w:rPr>
                <w:rFonts w:ascii="Nunito" w:hAnsi="Nunito" w:cs="Arial"/>
                <w:sz w:val="24"/>
                <w:szCs w:val="24"/>
              </w:rPr>
              <w:t xml:space="preserve">We recognise that the vast majority of pet owners are responsible and seek to ensure their pets do not cause unnecessary nuisance or annoyance to others. However, where this is not the case, this policy will set out our approach to tackling situations where pet ownership causes nuisance to others, damage to property or welfare concerns for the animal. </w:t>
            </w:r>
          </w:p>
        </w:tc>
      </w:tr>
      <w:tr w:rsidR="003E36F8" w:rsidRPr="00F32775" w14:paraId="07CAE61E" w14:textId="77777777" w:rsidTr="006208A9">
        <w:tc>
          <w:tcPr>
            <w:tcW w:w="710" w:type="dxa"/>
            <w:gridSpan w:val="2"/>
            <w:tcBorders>
              <w:top w:val="nil"/>
              <w:left w:val="nil"/>
              <w:bottom w:val="nil"/>
              <w:right w:val="nil"/>
            </w:tcBorders>
          </w:tcPr>
          <w:p w14:paraId="0E3BC84B" w14:textId="77777777" w:rsidR="003E36F8" w:rsidRPr="00F32775" w:rsidRDefault="003E36F8" w:rsidP="00160BED">
            <w:pPr>
              <w:rPr>
                <w:rFonts w:ascii="Nunito" w:hAnsi="Nunito" w:cs="Arial"/>
                <w:sz w:val="24"/>
                <w:szCs w:val="24"/>
              </w:rPr>
            </w:pPr>
          </w:p>
        </w:tc>
        <w:tc>
          <w:tcPr>
            <w:tcW w:w="9108" w:type="dxa"/>
            <w:gridSpan w:val="3"/>
            <w:tcBorders>
              <w:top w:val="nil"/>
              <w:left w:val="nil"/>
              <w:bottom w:val="nil"/>
              <w:right w:val="nil"/>
            </w:tcBorders>
          </w:tcPr>
          <w:p w14:paraId="267F96DA" w14:textId="77777777" w:rsidR="003E36F8" w:rsidRPr="00F32775" w:rsidRDefault="003E36F8" w:rsidP="00160BED">
            <w:pPr>
              <w:rPr>
                <w:rFonts w:ascii="Nunito" w:hAnsi="Nunito" w:cs="Arial"/>
                <w:sz w:val="24"/>
                <w:szCs w:val="24"/>
              </w:rPr>
            </w:pPr>
          </w:p>
        </w:tc>
      </w:tr>
      <w:tr w:rsidR="000F26BC" w:rsidRPr="00F32775" w14:paraId="5E4A292A" w14:textId="77777777" w:rsidTr="006208A9">
        <w:tc>
          <w:tcPr>
            <w:tcW w:w="710" w:type="dxa"/>
            <w:gridSpan w:val="2"/>
            <w:tcBorders>
              <w:top w:val="nil"/>
              <w:left w:val="nil"/>
              <w:bottom w:val="nil"/>
              <w:right w:val="nil"/>
            </w:tcBorders>
          </w:tcPr>
          <w:p w14:paraId="6DBBBFE9" w14:textId="515E4551" w:rsidR="00721AAD" w:rsidRPr="00F32775" w:rsidRDefault="00721AAD" w:rsidP="00721AAD">
            <w:pPr>
              <w:rPr>
                <w:rFonts w:ascii="Nunito" w:hAnsi="Nunito" w:cs="Arial"/>
                <w:sz w:val="24"/>
                <w:szCs w:val="24"/>
              </w:rPr>
            </w:pPr>
            <w:r w:rsidRPr="00FA5B36">
              <w:rPr>
                <w:rFonts w:ascii="Nunito" w:hAnsi="Nunito" w:cs="Arial"/>
                <w:b/>
                <w:sz w:val="24"/>
                <w:szCs w:val="24"/>
              </w:rPr>
              <w:t>2</w:t>
            </w:r>
          </w:p>
        </w:tc>
        <w:tc>
          <w:tcPr>
            <w:tcW w:w="9108" w:type="dxa"/>
            <w:gridSpan w:val="3"/>
            <w:tcBorders>
              <w:top w:val="nil"/>
              <w:left w:val="nil"/>
              <w:bottom w:val="nil"/>
              <w:right w:val="nil"/>
            </w:tcBorders>
          </w:tcPr>
          <w:p w14:paraId="56BE5184" w14:textId="28961323" w:rsidR="00721AAD" w:rsidRPr="00F32775" w:rsidRDefault="00721AAD" w:rsidP="00721AAD">
            <w:pPr>
              <w:rPr>
                <w:rFonts w:ascii="Nunito" w:hAnsi="Nunito" w:cs="Arial"/>
                <w:sz w:val="24"/>
                <w:szCs w:val="24"/>
              </w:rPr>
            </w:pPr>
            <w:r w:rsidRPr="00FA5B36">
              <w:rPr>
                <w:rFonts w:ascii="Nunito" w:hAnsi="Nunito" w:cs="Arial"/>
                <w:b/>
                <w:sz w:val="24"/>
                <w:szCs w:val="24"/>
              </w:rPr>
              <w:t>Scope</w:t>
            </w:r>
          </w:p>
        </w:tc>
      </w:tr>
      <w:tr w:rsidR="000F26BC" w:rsidRPr="00F32775" w14:paraId="476D64F0" w14:textId="77777777" w:rsidTr="006208A9">
        <w:tc>
          <w:tcPr>
            <w:tcW w:w="710" w:type="dxa"/>
            <w:gridSpan w:val="2"/>
            <w:tcBorders>
              <w:top w:val="nil"/>
              <w:left w:val="nil"/>
              <w:bottom w:val="nil"/>
              <w:right w:val="nil"/>
            </w:tcBorders>
          </w:tcPr>
          <w:p w14:paraId="5E1A25E5" w14:textId="77777777" w:rsidR="00721AAD" w:rsidRPr="00F32775" w:rsidRDefault="00721AAD" w:rsidP="00721AAD">
            <w:pPr>
              <w:rPr>
                <w:rFonts w:ascii="Nunito" w:hAnsi="Nunito" w:cs="Arial"/>
                <w:sz w:val="24"/>
                <w:szCs w:val="24"/>
              </w:rPr>
            </w:pPr>
          </w:p>
        </w:tc>
        <w:tc>
          <w:tcPr>
            <w:tcW w:w="9108" w:type="dxa"/>
            <w:gridSpan w:val="3"/>
            <w:tcBorders>
              <w:top w:val="nil"/>
              <w:left w:val="nil"/>
              <w:bottom w:val="nil"/>
              <w:right w:val="nil"/>
            </w:tcBorders>
          </w:tcPr>
          <w:p w14:paraId="2C2CA2C7" w14:textId="77777777" w:rsidR="00721AAD" w:rsidRPr="00F32775" w:rsidRDefault="00721AAD" w:rsidP="00721AAD">
            <w:pPr>
              <w:rPr>
                <w:rFonts w:ascii="Nunito" w:hAnsi="Nunito" w:cs="Arial"/>
                <w:sz w:val="24"/>
                <w:szCs w:val="24"/>
              </w:rPr>
            </w:pPr>
          </w:p>
        </w:tc>
      </w:tr>
      <w:tr w:rsidR="00DE0948" w:rsidRPr="00F32775" w14:paraId="1935B4EB" w14:textId="77777777" w:rsidTr="006208A9">
        <w:tc>
          <w:tcPr>
            <w:tcW w:w="710" w:type="dxa"/>
            <w:gridSpan w:val="2"/>
            <w:tcBorders>
              <w:top w:val="nil"/>
              <w:left w:val="nil"/>
              <w:bottom w:val="nil"/>
              <w:right w:val="nil"/>
            </w:tcBorders>
          </w:tcPr>
          <w:p w14:paraId="542E15B1" w14:textId="1F85CD8D" w:rsidR="00DE0948" w:rsidRPr="00F32775" w:rsidRDefault="00DE0948" w:rsidP="00721AAD">
            <w:pPr>
              <w:rPr>
                <w:rFonts w:ascii="Nunito" w:hAnsi="Nunito" w:cs="Arial"/>
                <w:sz w:val="24"/>
                <w:szCs w:val="24"/>
              </w:rPr>
            </w:pPr>
            <w:r>
              <w:rPr>
                <w:rFonts w:ascii="Nunito" w:hAnsi="Nunito" w:cs="Arial"/>
                <w:sz w:val="24"/>
                <w:szCs w:val="24"/>
              </w:rPr>
              <w:t>2.1</w:t>
            </w:r>
          </w:p>
        </w:tc>
        <w:tc>
          <w:tcPr>
            <w:tcW w:w="9108" w:type="dxa"/>
            <w:gridSpan w:val="3"/>
            <w:tcBorders>
              <w:top w:val="nil"/>
              <w:left w:val="nil"/>
              <w:bottom w:val="nil"/>
              <w:right w:val="nil"/>
            </w:tcBorders>
          </w:tcPr>
          <w:p w14:paraId="07030078" w14:textId="3D0D470B" w:rsidR="00DE0948" w:rsidRPr="00F32775" w:rsidRDefault="00DE0948" w:rsidP="00721AAD">
            <w:pPr>
              <w:rPr>
                <w:rFonts w:ascii="Nunito" w:hAnsi="Nunito" w:cs="Arial"/>
                <w:sz w:val="24"/>
                <w:szCs w:val="24"/>
              </w:rPr>
            </w:pPr>
            <w:r>
              <w:rPr>
                <w:rFonts w:ascii="Nunito" w:hAnsi="Nunito" w:cs="Arial"/>
                <w:sz w:val="24"/>
                <w:szCs w:val="24"/>
              </w:rPr>
              <w:t xml:space="preserve">This policy applies to </w:t>
            </w:r>
            <w:r w:rsidR="004B7C77">
              <w:rPr>
                <w:rFonts w:ascii="Nunito" w:hAnsi="Nunito" w:cs="Arial"/>
                <w:sz w:val="24"/>
                <w:szCs w:val="24"/>
              </w:rPr>
              <w:t xml:space="preserve">customers living in general needs, independent living, shared ownership, rent plus, market </w:t>
            </w:r>
            <w:r w:rsidR="00784896">
              <w:rPr>
                <w:rFonts w:ascii="Nunito" w:hAnsi="Nunito" w:cs="Arial"/>
                <w:sz w:val="24"/>
                <w:szCs w:val="24"/>
              </w:rPr>
              <w:t>rent,</w:t>
            </w:r>
            <w:r w:rsidR="004B7C77">
              <w:rPr>
                <w:rFonts w:ascii="Nunito" w:hAnsi="Nunito" w:cs="Arial"/>
                <w:sz w:val="24"/>
                <w:szCs w:val="24"/>
              </w:rPr>
              <w:t xml:space="preserve"> and rent to buy properties. It also applies to </w:t>
            </w:r>
            <w:r w:rsidR="0032682C">
              <w:rPr>
                <w:rFonts w:ascii="Nunito" w:hAnsi="Nunito" w:cs="Arial"/>
                <w:sz w:val="24"/>
                <w:szCs w:val="24"/>
              </w:rPr>
              <w:t xml:space="preserve">leaseholders who have purchased their home through either the right to buy, or right to acquire programme. </w:t>
            </w:r>
          </w:p>
        </w:tc>
      </w:tr>
      <w:tr w:rsidR="00DE0948" w:rsidRPr="00F32775" w14:paraId="3F003EB9" w14:textId="77777777" w:rsidTr="006208A9">
        <w:tc>
          <w:tcPr>
            <w:tcW w:w="710" w:type="dxa"/>
            <w:gridSpan w:val="2"/>
            <w:tcBorders>
              <w:top w:val="nil"/>
              <w:left w:val="nil"/>
              <w:bottom w:val="nil"/>
              <w:right w:val="nil"/>
            </w:tcBorders>
          </w:tcPr>
          <w:p w14:paraId="04D023C3" w14:textId="77777777" w:rsidR="00DE0948" w:rsidRPr="00F32775" w:rsidRDefault="00DE0948" w:rsidP="00721AAD">
            <w:pPr>
              <w:rPr>
                <w:rFonts w:ascii="Nunito" w:hAnsi="Nunito" w:cs="Arial"/>
                <w:sz w:val="24"/>
                <w:szCs w:val="24"/>
              </w:rPr>
            </w:pPr>
          </w:p>
        </w:tc>
        <w:tc>
          <w:tcPr>
            <w:tcW w:w="9108" w:type="dxa"/>
            <w:gridSpan w:val="3"/>
            <w:tcBorders>
              <w:top w:val="nil"/>
              <w:left w:val="nil"/>
              <w:bottom w:val="nil"/>
              <w:right w:val="nil"/>
            </w:tcBorders>
          </w:tcPr>
          <w:p w14:paraId="3FF89887" w14:textId="77777777" w:rsidR="00DE0948" w:rsidRPr="00F32775" w:rsidRDefault="00DE0948" w:rsidP="00721AAD">
            <w:pPr>
              <w:rPr>
                <w:rFonts w:ascii="Nunito" w:hAnsi="Nunito" w:cs="Arial"/>
                <w:sz w:val="24"/>
                <w:szCs w:val="24"/>
              </w:rPr>
            </w:pPr>
          </w:p>
        </w:tc>
      </w:tr>
      <w:tr w:rsidR="000F26BC" w:rsidRPr="00F32775" w14:paraId="6D423D24" w14:textId="77777777" w:rsidTr="006208A9">
        <w:tc>
          <w:tcPr>
            <w:tcW w:w="710" w:type="dxa"/>
            <w:gridSpan w:val="2"/>
            <w:tcBorders>
              <w:top w:val="nil"/>
              <w:left w:val="nil"/>
              <w:bottom w:val="nil"/>
              <w:right w:val="nil"/>
            </w:tcBorders>
          </w:tcPr>
          <w:p w14:paraId="0EA1CDFE" w14:textId="2A39DDE2" w:rsidR="00721AAD" w:rsidRPr="00F32775" w:rsidRDefault="00006974" w:rsidP="00721AAD">
            <w:pPr>
              <w:rPr>
                <w:rFonts w:ascii="Nunito" w:hAnsi="Nunito" w:cs="Arial"/>
                <w:sz w:val="24"/>
                <w:szCs w:val="24"/>
              </w:rPr>
            </w:pPr>
            <w:r>
              <w:rPr>
                <w:rFonts w:ascii="Nunito" w:hAnsi="Nunito" w:cs="Arial"/>
                <w:sz w:val="24"/>
                <w:szCs w:val="24"/>
              </w:rPr>
              <w:t>2.2</w:t>
            </w:r>
          </w:p>
        </w:tc>
        <w:tc>
          <w:tcPr>
            <w:tcW w:w="9108" w:type="dxa"/>
            <w:gridSpan w:val="3"/>
            <w:tcBorders>
              <w:top w:val="nil"/>
              <w:left w:val="nil"/>
              <w:bottom w:val="nil"/>
              <w:right w:val="nil"/>
            </w:tcBorders>
          </w:tcPr>
          <w:p w14:paraId="2D29AB5C" w14:textId="31E46471" w:rsidR="00721AAD" w:rsidRDefault="00006974" w:rsidP="00721AAD">
            <w:pPr>
              <w:rPr>
                <w:rFonts w:ascii="Nunito" w:hAnsi="Nunito" w:cs="Arial"/>
                <w:sz w:val="24"/>
                <w:szCs w:val="24"/>
              </w:rPr>
            </w:pPr>
            <w:r>
              <w:rPr>
                <w:rFonts w:ascii="Nunito" w:hAnsi="Nunito" w:cs="Arial"/>
                <w:sz w:val="24"/>
                <w:szCs w:val="24"/>
              </w:rPr>
              <w:t>This policy will cover the following</w:t>
            </w:r>
          </w:p>
          <w:p w14:paraId="4444E61E" w14:textId="77777777" w:rsidR="00006974" w:rsidRDefault="00006974" w:rsidP="00721AAD">
            <w:pPr>
              <w:rPr>
                <w:rFonts w:ascii="Nunito" w:hAnsi="Nunito" w:cs="Arial"/>
                <w:sz w:val="24"/>
                <w:szCs w:val="24"/>
              </w:rPr>
            </w:pPr>
          </w:p>
          <w:p w14:paraId="04594292" w14:textId="77777777" w:rsidR="00006974" w:rsidRPr="00F8523A" w:rsidRDefault="0010734E" w:rsidP="00F8523A">
            <w:pPr>
              <w:pStyle w:val="ListParagraph"/>
              <w:numPr>
                <w:ilvl w:val="0"/>
                <w:numId w:val="7"/>
              </w:numPr>
              <w:rPr>
                <w:rFonts w:ascii="Nunito" w:hAnsi="Nunito" w:cs="Arial"/>
                <w:sz w:val="24"/>
                <w:szCs w:val="24"/>
              </w:rPr>
            </w:pPr>
            <w:r w:rsidRPr="00F8523A">
              <w:rPr>
                <w:rFonts w:ascii="Nunito" w:hAnsi="Nunito" w:cs="Arial"/>
                <w:sz w:val="24"/>
                <w:szCs w:val="24"/>
              </w:rPr>
              <w:t xml:space="preserve">Deliver a consistent approach to owning pets, regardless of </w:t>
            </w:r>
            <w:r w:rsidR="000C6567" w:rsidRPr="00F8523A">
              <w:rPr>
                <w:rFonts w:ascii="Nunito" w:hAnsi="Nunito" w:cs="Arial"/>
                <w:sz w:val="24"/>
                <w:szCs w:val="24"/>
              </w:rPr>
              <w:t>accommodation or tenure type</w:t>
            </w:r>
          </w:p>
          <w:p w14:paraId="77BE0E4E" w14:textId="1703F185" w:rsidR="000C6567" w:rsidRDefault="00B13AE2" w:rsidP="00F8523A">
            <w:pPr>
              <w:pStyle w:val="ListParagraph"/>
              <w:numPr>
                <w:ilvl w:val="0"/>
                <w:numId w:val="7"/>
              </w:numPr>
              <w:rPr>
                <w:rFonts w:ascii="Nunito" w:hAnsi="Nunito" w:cs="Arial"/>
                <w:sz w:val="24"/>
                <w:szCs w:val="24"/>
              </w:rPr>
            </w:pPr>
            <w:r w:rsidRPr="00F8523A">
              <w:rPr>
                <w:rFonts w:ascii="Nunito" w:hAnsi="Nunito" w:cs="Arial"/>
                <w:sz w:val="24"/>
                <w:szCs w:val="24"/>
              </w:rPr>
              <w:t xml:space="preserve">Provide a </w:t>
            </w:r>
            <w:r w:rsidR="00F8523A" w:rsidRPr="00F8523A">
              <w:rPr>
                <w:rFonts w:ascii="Nunito" w:hAnsi="Nunito" w:cs="Arial"/>
                <w:sz w:val="24"/>
                <w:szCs w:val="24"/>
              </w:rPr>
              <w:t>fair-minded</w:t>
            </w:r>
            <w:r w:rsidRPr="00F8523A">
              <w:rPr>
                <w:rFonts w:ascii="Nunito" w:hAnsi="Nunito" w:cs="Arial"/>
                <w:sz w:val="24"/>
                <w:szCs w:val="24"/>
              </w:rPr>
              <w:t xml:space="preserve"> approach to the process of applying for a pet</w:t>
            </w:r>
            <w:r w:rsidR="00F8523A" w:rsidRPr="00F8523A">
              <w:rPr>
                <w:rFonts w:ascii="Nunito" w:hAnsi="Nunito" w:cs="Arial"/>
                <w:sz w:val="24"/>
                <w:szCs w:val="24"/>
              </w:rPr>
              <w:t xml:space="preserve">, which balances the individual benefits against the </w:t>
            </w:r>
            <w:r w:rsidR="00F8523A">
              <w:rPr>
                <w:rFonts w:ascii="Nunito" w:hAnsi="Nunito" w:cs="Arial"/>
                <w:sz w:val="24"/>
                <w:szCs w:val="24"/>
              </w:rPr>
              <w:t>expectations of the wider community</w:t>
            </w:r>
          </w:p>
          <w:p w14:paraId="185A373F" w14:textId="24A35172" w:rsidR="00F8523A" w:rsidRDefault="00FE409F" w:rsidP="00F8523A">
            <w:pPr>
              <w:pStyle w:val="ListParagraph"/>
              <w:numPr>
                <w:ilvl w:val="0"/>
                <w:numId w:val="7"/>
              </w:numPr>
              <w:rPr>
                <w:rFonts w:ascii="Nunito" w:hAnsi="Nunito" w:cs="Arial"/>
                <w:sz w:val="24"/>
                <w:szCs w:val="24"/>
              </w:rPr>
            </w:pPr>
            <w:r>
              <w:rPr>
                <w:rFonts w:ascii="Nunito" w:hAnsi="Nunito" w:cs="Arial"/>
                <w:sz w:val="24"/>
                <w:szCs w:val="24"/>
              </w:rPr>
              <w:t xml:space="preserve">Provide clarity on which sorts of animals we will and will not allow </w:t>
            </w:r>
            <w:r w:rsidR="009E21EA">
              <w:rPr>
                <w:rFonts w:ascii="Nunito" w:hAnsi="Nunito" w:cs="Arial"/>
                <w:sz w:val="24"/>
                <w:szCs w:val="24"/>
              </w:rPr>
              <w:t>in our homes</w:t>
            </w:r>
            <w:r w:rsidR="002A3676">
              <w:rPr>
                <w:rFonts w:ascii="Nunito" w:hAnsi="Nunito" w:cs="Arial"/>
                <w:sz w:val="24"/>
                <w:szCs w:val="24"/>
              </w:rPr>
              <w:t>, thereby managing customer expectations</w:t>
            </w:r>
          </w:p>
          <w:p w14:paraId="706852ED" w14:textId="740D2F47" w:rsidR="009E21EA" w:rsidRPr="00F8523A" w:rsidRDefault="002A3676" w:rsidP="00F8523A">
            <w:pPr>
              <w:pStyle w:val="ListParagraph"/>
              <w:numPr>
                <w:ilvl w:val="0"/>
                <w:numId w:val="7"/>
              </w:numPr>
              <w:rPr>
                <w:rFonts w:ascii="Nunito" w:hAnsi="Nunito" w:cs="Arial"/>
                <w:sz w:val="24"/>
                <w:szCs w:val="24"/>
              </w:rPr>
            </w:pPr>
            <w:r>
              <w:rPr>
                <w:rFonts w:ascii="Nunito" w:hAnsi="Nunito" w:cs="Arial"/>
                <w:sz w:val="24"/>
                <w:szCs w:val="24"/>
              </w:rPr>
              <w:t xml:space="preserve">Provide detail on how we will manage instances where pets cause damage or nuisance </w:t>
            </w:r>
          </w:p>
        </w:tc>
      </w:tr>
      <w:tr w:rsidR="00006974" w:rsidRPr="00F32775" w14:paraId="24A7EF7D" w14:textId="77777777" w:rsidTr="006208A9">
        <w:tc>
          <w:tcPr>
            <w:tcW w:w="710" w:type="dxa"/>
            <w:gridSpan w:val="2"/>
            <w:tcBorders>
              <w:top w:val="nil"/>
              <w:left w:val="nil"/>
              <w:bottom w:val="nil"/>
              <w:right w:val="nil"/>
            </w:tcBorders>
          </w:tcPr>
          <w:p w14:paraId="65C4AA53" w14:textId="77777777" w:rsidR="00006974" w:rsidRPr="00F32775" w:rsidRDefault="00006974" w:rsidP="00721AAD">
            <w:pPr>
              <w:rPr>
                <w:rFonts w:ascii="Nunito" w:hAnsi="Nunito" w:cs="Arial"/>
                <w:sz w:val="24"/>
                <w:szCs w:val="24"/>
              </w:rPr>
            </w:pPr>
          </w:p>
        </w:tc>
        <w:tc>
          <w:tcPr>
            <w:tcW w:w="9108" w:type="dxa"/>
            <w:gridSpan w:val="3"/>
            <w:tcBorders>
              <w:top w:val="nil"/>
              <w:left w:val="nil"/>
              <w:bottom w:val="nil"/>
              <w:right w:val="nil"/>
            </w:tcBorders>
          </w:tcPr>
          <w:p w14:paraId="44C7161B" w14:textId="77777777" w:rsidR="00006974" w:rsidRPr="00F32775" w:rsidRDefault="00006974" w:rsidP="00721AAD">
            <w:pPr>
              <w:rPr>
                <w:rFonts w:ascii="Nunito" w:hAnsi="Nunito" w:cs="Arial"/>
                <w:sz w:val="24"/>
                <w:szCs w:val="24"/>
              </w:rPr>
            </w:pPr>
          </w:p>
        </w:tc>
      </w:tr>
      <w:tr w:rsidR="00CD176D" w:rsidRPr="00F32775" w14:paraId="43A919FA" w14:textId="77777777" w:rsidTr="006208A9">
        <w:tc>
          <w:tcPr>
            <w:tcW w:w="710" w:type="dxa"/>
            <w:gridSpan w:val="2"/>
            <w:tcBorders>
              <w:top w:val="nil"/>
              <w:left w:val="nil"/>
              <w:bottom w:val="nil"/>
              <w:right w:val="nil"/>
            </w:tcBorders>
          </w:tcPr>
          <w:p w14:paraId="11E727B8" w14:textId="77777777" w:rsidR="00CD176D" w:rsidRPr="00F32775" w:rsidRDefault="00CD176D" w:rsidP="00721AAD">
            <w:pPr>
              <w:rPr>
                <w:rFonts w:ascii="Nunito" w:hAnsi="Nunito" w:cs="Arial"/>
                <w:sz w:val="24"/>
                <w:szCs w:val="24"/>
              </w:rPr>
            </w:pPr>
          </w:p>
        </w:tc>
        <w:tc>
          <w:tcPr>
            <w:tcW w:w="9108" w:type="dxa"/>
            <w:gridSpan w:val="3"/>
            <w:tcBorders>
              <w:top w:val="nil"/>
              <w:left w:val="nil"/>
              <w:bottom w:val="nil"/>
              <w:right w:val="nil"/>
            </w:tcBorders>
          </w:tcPr>
          <w:p w14:paraId="6BEB79B6" w14:textId="77777777" w:rsidR="00CD176D" w:rsidRPr="00F32775" w:rsidRDefault="00CD176D" w:rsidP="00721AAD">
            <w:pPr>
              <w:rPr>
                <w:rFonts w:ascii="Nunito" w:hAnsi="Nunito" w:cs="Arial"/>
                <w:sz w:val="24"/>
                <w:szCs w:val="24"/>
              </w:rPr>
            </w:pPr>
          </w:p>
        </w:tc>
      </w:tr>
      <w:tr w:rsidR="00CD176D" w:rsidRPr="00F32775" w14:paraId="2125AFA7" w14:textId="77777777" w:rsidTr="006208A9">
        <w:tc>
          <w:tcPr>
            <w:tcW w:w="710" w:type="dxa"/>
            <w:gridSpan w:val="2"/>
            <w:tcBorders>
              <w:top w:val="nil"/>
              <w:left w:val="nil"/>
              <w:bottom w:val="nil"/>
              <w:right w:val="nil"/>
            </w:tcBorders>
          </w:tcPr>
          <w:p w14:paraId="301F2F56" w14:textId="77777777" w:rsidR="00CD176D" w:rsidRPr="00F32775" w:rsidRDefault="00CD176D" w:rsidP="00721AAD">
            <w:pPr>
              <w:rPr>
                <w:rFonts w:ascii="Nunito" w:hAnsi="Nunito" w:cs="Arial"/>
                <w:sz w:val="24"/>
                <w:szCs w:val="24"/>
              </w:rPr>
            </w:pPr>
          </w:p>
        </w:tc>
        <w:tc>
          <w:tcPr>
            <w:tcW w:w="9108" w:type="dxa"/>
            <w:gridSpan w:val="3"/>
            <w:tcBorders>
              <w:top w:val="nil"/>
              <w:left w:val="nil"/>
              <w:bottom w:val="nil"/>
              <w:right w:val="nil"/>
            </w:tcBorders>
          </w:tcPr>
          <w:p w14:paraId="3767B8B4" w14:textId="77777777" w:rsidR="00CD176D" w:rsidRPr="00F32775" w:rsidRDefault="00CD176D" w:rsidP="00721AAD">
            <w:pPr>
              <w:rPr>
                <w:rFonts w:ascii="Nunito" w:hAnsi="Nunito" w:cs="Arial"/>
                <w:sz w:val="24"/>
                <w:szCs w:val="24"/>
              </w:rPr>
            </w:pPr>
          </w:p>
        </w:tc>
      </w:tr>
      <w:tr w:rsidR="00CD176D" w:rsidRPr="00F32775" w14:paraId="38C02FE2" w14:textId="77777777" w:rsidTr="006208A9">
        <w:tc>
          <w:tcPr>
            <w:tcW w:w="710" w:type="dxa"/>
            <w:gridSpan w:val="2"/>
            <w:tcBorders>
              <w:top w:val="nil"/>
              <w:left w:val="nil"/>
              <w:bottom w:val="nil"/>
              <w:right w:val="nil"/>
            </w:tcBorders>
          </w:tcPr>
          <w:p w14:paraId="1FBCC654" w14:textId="77777777" w:rsidR="00CD176D" w:rsidRPr="00F32775" w:rsidRDefault="00CD176D" w:rsidP="00721AAD">
            <w:pPr>
              <w:rPr>
                <w:rFonts w:ascii="Nunito" w:hAnsi="Nunito" w:cs="Arial"/>
                <w:sz w:val="24"/>
                <w:szCs w:val="24"/>
              </w:rPr>
            </w:pPr>
          </w:p>
        </w:tc>
        <w:tc>
          <w:tcPr>
            <w:tcW w:w="9108" w:type="dxa"/>
            <w:gridSpan w:val="3"/>
            <w:tcBorders>
              <w:top w:val="nil"/>
              <w:left w:val="nil"/>
              <w:bottom w:val="nil"/>
              <w:right w:val="nil"/>
            </w:tcBorders>
          </w:tcPr>
          <w:p w14:paraId="28113F90" w14:textId="77777777" w:rsidR="00CD176D" w:rsidRPr="00F32775" w:rsidRDefault="00CD176D" w:rsidP="00721AAD">
            <w:pPr>
              <w:rPr>
                <w:rFonts w:ascii="Nunito" w:hAnsi="Nunito" w:cs="Arial"/>
                <w:sz w:val="24"/>
                <w:szCs w:val="24"/>
              </w:rPr>
            </w:pPr>
          </w:p>
        </w:tc>
      </w:tr>
      <w:tr w:rsidR="000F26BC" w:rsidRPr="00F32775" w14:paraId="5467E052" w14:textId="77777777" w:rsidTr="006208A9">
        <w:tc>
          <w:tcPr>
            <w:tcW w:w="710" w:type="dxa"/>
            <w:gridSpan w:val="2"/>
            <w:tcBorders>
              <w:top w:val="nil"/>
              <w:left w:val="nil"/>
              <w:bottom w:val="nil"/>
              <w:right w:val="nil"/>
            </w:tcBorders>
          </w:tcPr>
          <w:p w14:paraId="21306F6A" w14:textId="35981333" w:rsidR="00721AAD" w:rsidRPr="000F26BC" w:rsidRDefault="00721AAD" w:rsidP="00721AAD">
            <w:pPr>
              <w:rPr>
                <w:rFonts w:ascii="Nunito" w:hAnsi="Nunito" w:cs="Arial"/>
                <w:b/>
                <w:bCs/>
                <w:sz w:val="24"/>
                <w:szCs w:val="24"/>
              </w:rPr>
            </w:pPr>
            <w:r w:rsidRPr="000F26BC">
              <w:rPr>
                <w:rFonts w:ascii="Nunito" w:hAnsi="Nunito" w:cs="Arial"/>
                <w:b/>
                <w:bCs/>
                <w:sz w:val="24"/>
                <w:szCs w:val="24"/>
              </w:rPr>
              <w:t xml:space="preserve">3 </w:t>
            </w:r>
          </w:p>
        </w:tc>
        <w:tc>
          <w:tcPr>
            <w:tcW w:w="9108" w:type="dxa"/>
            <w:gridSpan w:val="3"/>
            <w:tcBorders>
              <w:top w:val="nil"/>
              <w:left w:val="nil"/>
              <w:bottom w:val="nil"/>
              <w:right w:val="nil"/>
            </w:tcBorders>
          </w:tcPr>
          <w:p w14:paraId="5A2EE72F" w14:textId="513546F0" w:rsidR="00721AAD" w:rsidRPr="000F26BC" w:rsidRDefault="00721AAD" w:rsidP="00721AAD">
            <w:pPr>
              <w:rPr>
                <w:rFonts w:ascii="Nunito" w:hAnsi="Nunito" w:cs="Arial"/>
                <w:b/>
                <w:bCs/>
                <w:sz w:val="24"/>
                <w:szCs w:val="24"/>
              </w:rPr>
            </w:pPr>
            <w:r w:rsidRPr="000F26BC">
              <w:rPr>
                <w:rFonts w:ascii="Nunito" w:hAnsi="Nunito" w:cs="Arial"/>
                <w:b/>
                <w:bCs/>
                <w:sz w:val="24"/>
                <w:szCs w:val="24"/>
              </w:rPr>
              <w:t>Definitions</w:t>
            </w:r>
          </w:p>
        </w:tc>
      </w:tr>
      <w:tr w:rsidR="000F26BC" w:rsidRPr="00F32775" w14:paraId="3EC9B794" w14:textId="77777777" w:rsidTr="006208A9">
        <w:tc>
          <w:tcPr>
            <w:tcW w:w="710" w:type="dxa"/>
            <w:gridSpan w:val="2"/>
            <w:tcBorders>
              <w:top w:val="nil"/>
              <w:left w:val="nil"/>
              <w:bottom w:val="nil"/>
              <w:right w:val="nil"/>
            </w:tcBorders>
          </w:tcPr>
          <w:p w14:paraId="3015995C" w14:textId="77777777" w:rsidR="00721AAD" w:rsidRPr="00F32775" w:rsidRDefault="00721AAD" w:rsidP="00721AAD">
            <w:pPr>
              <w:rPr>
                <w:rFonts w:ascii="Nunito" w:hAnsi="Nunito" w:cs="Arial"/>
                <w:sz w:val="24"/>
                <w:szCs w:val="24"/>
              </w:rPr>
            </w:pPr>
          </w:p>
        </w:tc>
        <w:tc>
          <w:tcPr>
            <w:tcW w:w="9108" w:type="dxa"/>
            <w:gridSpan w:val="3"/>
            <w:tcBorders>
              <w:top w:val="nil"/>
              <w:left w:val="nil"/>
              <w:bottom w:val="nil"/>
              <w:right w:val="nil"/>
            </w:tcBorders>
          </w:tcPr>
          <w:p w14:paraId="47A923A8" w14:textId="77777777" w:rsidR="00721AAD" w:rsidRPr="00F32775" w:rsidRDefault="00721AAD" w:rsidP="00721AAD">
            <w:pPr>
              <w:rPr>
                <w:rFonts w:ascii="Nunito" w:hAnsi="Nunito" w:cs="Arial"/>
                <w:sz w:val="24"/>
                <w:szCs w:val="24"/>
              </w:rPr>
            </w:pPr>
          </w:p>
        </w:tc>
      </w:tr>
      <w:tr w:rsidR="00580C6E" w:rsidRPr="00F32775" w14:paraId="06AB54BB" w14:textId="77777777" w:rsidTr="006208A9">
        <w:tc>
          <w:tcPr>
            <w:tcW w:w="710" w:type="dxa"/>
            <w:gridSpan w:val="2"/>
            <w:tcBorders>
              <w:top w:val="nil"/>
              <w:left w:val="nil"/>
              <w:bottom w:val="nil"/>
              <w:right w:val="nil"/>
            </w:tcBorders>
          </w:tcPr>
          <w:p w14:paraId="6147C0B5" w14:textId="643667EF" w:rsidR="00580C6E" w:rsidRPr="00F32775" w:rsidRDefault="00A66BF2" w:rsidP="00721AAD">
            <w:pPr>
              <w:rPr>
                <w:rFonts w:ascii="Nunito" w:hAnsi="Nunito" w:cs="Arial"/>
                <w:sz w:val="24"/>
                <w:szCs w:val="24"/>
              </w:rPr>
            </w:pPr>
            <w:r>
              <w:rPr>
                <w:rFonts w:ascii="Nunito" w:hAnsi="Nunito" w:cs="Arial"/>
                <w:sz w:val="24"/>
                <w:szCs w:val="24"/>
              </w:rPr>
              <w:t>3.1</w:t>
            </w:r>
          </w:p>
        </w:tc>
        <w:tc>
          <w:tcPr>
            <w:tcW w:w="9108" w:type="dxa"/>
            <w:gridSpan w:val="3"/>
            <w:tcBorders>
              <w:top w:val="nil"/>
              <w:left w:val="nil"/>
              <w:bottom w:val="nil"/>
              <w:right w:val="nil"/>
            </w:tcBorders>
          </w:tcPr>
          <w:p w14:paraId="18B8DAB7" w14:textId="043582CE" w:rsidR="00580C6E" w:rsidRPr="00F32775" w:rsidRDefault="00A66BF2" w:rsidP="00721AAD">
            <w:pPr>
              <w:rPr>
                <w:rFonts w:ascii="Nunito" w:hAnsi="Nunito" w:cs="Arial"/>
                <w:sz w:val="24"/>
                <w:szCs w:val="24"/>
              </w:rPr>
            </w:pPr>
            <w:r>
              <w:rPr>
                <w:rFonts w:ascii="Nunito" w:hAnsi="Nunito" w:cstheme="minorHAnsi"/>
                <w:b/>
                <w:sz w:val="24"/>
                <w:szCs w:val="24"/>
                <w:lang w:val="en" w:eastAsia="en-GB"/>
              </w:rPr>
              <w:t xml:space="preserve">Pet - </w:t>
            </w:r>
            <w:r w:rsidRPr="00580C6E">
              <w:rPr>
                <w:rFonts w:ascii="Nunito" w:hAnsi="Nunito" w:cstheme="minorHAnsi"/>
                <w:sz w:val="24"/>
                <w:szCs w:val="24"/>
                <w:lang w:val="en" w:eastAsia="en-GB"/>
              </w:rPr>
              <w:t>a domestic pet whose purpose is companionship, and which is defined as: a dog (excluding those prohibited by the Dangerous Dogs Act 1991, or any other law), cat, bird, fish,</w:t>
            </w:r>
            <w:r>
              <w:rPr>
                <w:rFonts w:ascii="Nunito" w:hAnsi="Nunito" w:cstheme="minorHAnsi"/>
                <w:sz w:val="24"/>
                <w:szCs w:val="24"/>
                <w:lang w:val="en" w:eastAsia="en-GB"/>
              </w:rPr>
              <w:t xml:space="preserve"> </w:t>
            </w:r>
            <w:r w:rsidRPr="00580C6E">
              <w:rPr>
                <w:rFonts w:ascii="Nunito" w:hAnsi="Nunito" w:cstheme="minorHAnsi"/>
                <w:sz w:val="24"/>
                <w:szCs w:val="24"/>
                <w:lang w:val="en" w:eastAsia="en-GB"/>
              </w:rPr>
              <w:t>small, caged rodent, small non</w:t>
            </w:r>
            <w:r>
              <w:rPr>
                <w:rFonts w:ascii="Nunito" w:hAnsi="Nunito" w:cstheme="minorHAnsi"/>
                <w:sz w:val="24"/>
                <w:szCs w:val="24"/>
                <w:lang w:val="en" w:eastAsia="en-GB"/>
              </w:rPr>
              <w:t>-</w:t>
            </w:r>
            <w:r w:rsidRPr="00580C6E">
              <w:rPr>
                <w:rFonts w:ascii="Nunito" w:hAnsi="Nunito" w:cstheme="minorHAnsi"/>
                <w:sz w:val="24"/>
                <w:szCs w:val="24"/>
                <w:lang w:val="en" w:eastAsia="en-GB"/>
              </w:rPr>
              <w:t>poisonous caged reptile, non</w:t>
            </w:r>
            <w:r>
              <w:rPr>
                <w:rFonts w:ascii="Nunito" w:hAnsi="Nunito" w:cstheme="minorHAnsi"/>
                <w:sz w:val="24"/>
                <w:szCs w:val="24"/>
                <w:lang w:val="en" w:eastAsia="en-GB"/>
              </w:rPr>
              <w:t>-</w:t>
            </w:r>
            <w:r w:rsidRPr="00580C6E">
              <w:rPr>
                <w:rFonts w:ascii="Nunito" w:hAnsi="Nunito" w:cstheme="minorHAnsi"/>
                <w:sz w:val="24"/>
                <w:szCs w:val="24"/>
                <w:lang w:val="en" w:eastAsia="en-GB"/>
              </w:rPr>
              <w:t>poisonous contained insect, or amphibian</w:t>
            </w:r>
          </w:p>
        </w:tc>
      </w:tr>
      <w:tr w:rsidR="00A66BF2" w:rsidRPr="00F32775" w14:paraId="10DC9305" w14:textId="77777777" w:rsidTr="006208A9">
        <w:tc>
          <w:tcPr>
            <w:tcW w:w="710" w:type="dxa"/>
            <w:gridSpan w:val="2"/>
            <w:tcBorders>
              <w:top w:val="nil"/>
              <w:left w:val="nil"/>
              <w:bottom w:val="nil"/>
              <w:right w:val="nil"/>
            </w:tcBorders>
          </w:tcPr>
          <w:p w14:paraId="7329B4FE" w14:textId="77777777" w:rsidR="00A66BF2" w:rsidRPr="00F32775" w:rsidRDefault="00A66BF2" w:rsidP="00721AAD">
            <w:pPr>
              <w:rPr>
                <w:rFonts w:ascii="Nunito" w:hAnsi="Nunito" w:cs="Arial"/>
                <w:sz w:val="24"/>
                <w:szCs w:val="24"/>
              </w:rPr>
            </w:pPr>
          </w:p>
        </w:tc>
        <w:tc>
          <w:tcPr>
            <w:tcW w:w="9108" w:type="dxa"/>
            <w:gridSpan w:val="3"/>
            <w:tcBorders>
              <w:top w:val="nil"/>
              <w:left w:val="nil"/>
              <w:bottom w:val="nil"/>
              <w:right w:val="nil"/>
            </w:tcBorders>
          </w:tcPr>
          <w:p w14:paraId="22116857" w14:textId="77777777" w:rsidR="00A66BF2" w:rsidRPr="00F32775" w:rsidRDefault="00A66BF2" w:rsidP="00721AAD">
            <w:pPr>
              <w:rPr>
                <w:rFonts w:ascii="Nunito" w:hAnsi="Nunito" w:cs="Arial"/>
                <w:sz w:val="24"/>
                <w:szCs w:val="24"/>
              </w:rPr>
            </w:pPr>
          </w:p>
        </w:tc>
      </w:tr>
      <w:tr w:rsidR="00A66BF2" w:rsidRPr="00F32775" w14:paraId="1563421C" w14:textId="77777777" w:rsidTr="006208A9">
        <w:tc>
          <w:tcPr>
            <w:tcW w:w="710" w:type="dxa"/>
            <w:gridSpan w:val="2"/>
            <w:tcBorders>
              <w:top w:val="nil"/>
              <w:left w:val="nil"/>
              <w:bottom w:val="nil"/>
              <w:right w:val="nil"/>
            </w:tcBorders>
          </w:tcPr>
          <w:p w14:paraId="16839F66" w14:textId="7DD22347" w:rsidR="00A66BF2" w:rsidRPr="00F32775" w:rsidRDefault="00A66BF2" w:rsidP="00A66BF2">
            <w:pPr>
              <w:rPr>
                <w:rFonts w:ascii="Nunito" w:hAnsi="Nunito" w:cs="Arial"/>
                <w:sz w:val="24"/>
                <w:szCs w:val="24"/>
              </w:rPr>
            </w:pPr>
            <w:r>
              <w:rPr>
                <w:rFonts w:ascii="Nunito" w:hAnsi="Nunito" w:cs="Arial"/>
                <w:sz w:val="24"/>
                <w:szCs w:val="24"/>
              </w:rPr>
              <w:t>3.2</w:t>
            </w:r>
          </w:p>
        </w:tc>
        <w:tc>
          <w:tcPr>
            <w:tcW w:w="9108" w:type="dxa"/>
            <w:gridSpan w:val="3"/>
            <w:tcBorders>
              <w:top w:val="nil"/>
              <w:left w:val="nil"/>
              <w:bottom w:val="nil"/>
              <w:right w:val="nil"/>
            </w:tcBorders>
          </w:tcPr>
          <w:p w14:paraId="5286B890" w14:textId="01A06544" w:rsidR="00A66BF2" w:rsidRPr="00F32775" w:rsidRDefault="00A66BF2" w:rsidP="00A66BF2">
            <w:pPr>
              <w:rPr>
                <w:rFonts w:ascii="Nunito" w:hAnsi="Nunito" w:cs="Arial"/>
                <w:sz w:val="24"/>
                <w:szCs w:val="24"/>
              </w:rPr>
            </w:pPr>
            <w:r>
              <w:rPr>
                <w:rFonts w:ascii="Nunito" w:hAnsi="Nunito" w:cstheme="minorHAnsi"/>
                <w:b/>
                <w:sz w:val="24"/>
                <w:szCs w:val="24"/>
                <w:lang w:val="en" w:eastAsia="en-GB"/>
              </w:rPr>
              <w:t>E</w:t>
            </w:r>
            <w:r w:rsidRPr="00827A04">
              <w:rPr>
                <w:rFonts w:ascii="Nunito" w:hAnsi="Nunito" w:cstheme="minorHAnsi"/>
                <w:b/>
                <w:sz w:val="24"/>
                <w:szCs w:val="24"/>
                <w:lang w:val="en" w:eastAsia="en-GB"/>
              </w:rPr>
              <w:t xml:space="preserve">xotic </w:t>
            </w:r>
            <w:r>
              <w:rPr>
                <w:rFonts w:ascii="Nunito" w:hAnsi="Nunito" w:cstheme="minorHAnsi"/>
                <w:b/>
                <w:sz w:val="24"/>
                <w:szCs w:val="24"/>
                <w:lang w:val="en" w:eastAsia="en-GB"/>
              </w:rPr>
              <w:t>P</w:t>
            </w:r>
            <w:r w:rsidRPr="00827A04">
              <w:rPr>
                <w:rFonts w:ascii="Nunito" w:hAnsi="Nunito" w:cstheme="minorHAnsi"/>
                <w:b/>
                <w:sz w:val="24"/>
                <w:szCs w:val="24"/>
                <w:lang w:val="en" w:eastAsia="en-GB"/>
              </w:rPr>
              <w:t>et</w:t>
            </w:r>
            <w:r w:rsidRPr="00827A04">
              <w:rPr>
                <w:rFonts w:ascii="Nunito" w:hAnsi="Nunito" w:cstheme="minorHAnsi"/>
                <w:sz w:val="24"/>
                <w:szCs w:val="24"/>
                <w:lang w:val="en" w:eastAsia="en-GB"/>
              </w:rPr>
              <w:t xml:space="preserve"> </w:t>
            </w:r>
            <w:r>
              <w:rPr>
                <w:rFonts w:ascii="Nunito" w:hAnsi="Nunito" w:cstheme="minorHAnsi"/>
                <w:sz w:val="24"/>
                <w:szCs w:val="24"/>
                <w:lang w:val="en" w:eastAsia="en-GB"/>
              </w:rPr>
              <w:t xml:space="preserve">- </w:t>
            </w:r>
            <w:r w:rsidRPr="00827A04">
              <w:rPr>
                <w:rFonts w:ascii="Nunito" w:hAnsi="Nunito" w:cstheme="minorHAnsi"/>
                <w:sz w:val="24"/>
                <w:szCs w:val="24"/>
                <w:lang w:val="en" w:eastAsia="en-GB"/>
              </w:rPr>
              <w:t>a non</w:t>
            </w:r>
            <w:r>
              <w:rPr>
                <w:rFonts w:ascii="Nunito" w:hAnsi="Nunito" w:cstheme="minorHAnsi"/>
                <w:sz w:val="24"/>
                <w:szCs w:val="24"/>
                <w:lang w:val="en" w:eastAsia="en-GB"/>
              </w:rPr>
              <w:t>-</w:t>
            </w:r>
            <w:r w:rsidRPr="00827A04">
              <w:rPr>
                <w:rFonts w:ascii="Nunito" w:hAnsi="Nunito" w:cstheme="minorHAnsi"/>
                <w:sz w:val="24"/>
                <w:szCs w:val="24"/>
                <w:lang w:val="en" w:eastAsia="en-GB"/>
              </w:rPr>
              <w:t>domestic pet</w:t>
            </w:r>
            <w:r>
              <w:rPr>
                <w:rFonts w:ascii="Nunito" w:hAnsi="Nunito" w:cstheme="minorHAnsi"/>
                <w:sz w:val="24"/>
                <w:szCs w:val="24"/>
                <w:lang w:val="en" w:eastAsia="en-GB"/>
              </w:rPr>
              <w:t xml:space="preserve"> </w:t>
            </w:r>
            <w:r w:rsidRPr="00827A04">
              <w:rPr>
                <w:rFonts w:ascii="Nunito" w:hAnsi="Nunito" w:cstheme="minorHAnsi"/>
                <w:sz w:val="24"/>
                <w:szCs w:val="24"/>
                <w:lang w:eastAsia="en-GB"/>
              </w:rPr>
              <w:t xml:space="preserve">that is not native to the country where it is kept in captivity. </w:t>
            </w:r>
          </w:p>
        </w:tc>
      </w:tr>
      <w:tr w:rsidR="00A66BF2" w:rsidRPr="00F32775" w14:paraId="00D7C852" w14:textId="77777777" w:rsidTr="006208A9">
        <w:tc>
          <w:tcPr>
            <w:tcW w:w="710" w:type="dxa"/>
            <w:gridSpan w:val="2"/>
            <w:tcBorders>
              <w:top w:val="nil"/>
              <w:left w:val="nil"/>
              <w:bottom w:val="nil"/>
              <w:right w:val="nil"/>
            </w:tcBorders>
          </w:tcPr>
          <w:p w14:paraId="1DA28E57"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03B5FD3" w14:textId="77777777" w:rsidR="00A66BF2" w:rsidRPr="00F32775" w:rsidRDefault="00A66BF2" w:rsidP="00A66BF2">
            <w:pPr>
              <w:rPr>
                <w:rFonts w:ascii="Nunito" w:hAnsi="Nunito" w:cs="Arial"/>
                <w:sz w:val="24"/>
                <w:szCs w:val="24"/>
              </w:rPr>
            </w:pPr>
          </w:p>
        </w:tc>
      </w:tr>
      <w:tr w:rsidR="00A66BF2" w:rsidRPr="00F32775" w14:paraId="29AF4D8C" w14:textId="77777777" w:rsidTr="006208A9">
        <w:tc>
          <w:tcPr>
            <w:tcW w:w="710" w:type="dxa"/>
            <w:gridSpan w:val="2"/>
            <w:tcBorders>
              <w:top w:val="nil"/>
              <w:left w:val="nil"/>
              <w:bottom w:val="nil"/>
              <w:right w:val="nil"/>
            </w:tcBorders>
          </w:tcPr>
          <w:p w14:paraId="0A6DC46A" w14:textId="642C69CC" w:rsidR="00A66BF2" w:rsidRPr="00F32775" w:rsidRDefault="00A66BF2" w:rsidP="00A66BF2">
            <w:pPr>
              <w:rPr>
                <w:rFonts w:ascii="Nunito" w:hAnsi="Nunito" w:cs="Arial"/>
                <w:sz w:val="24"/>
                <w:szCs w:val="24"/>
              </w:rPr>
            </w:pPr>
            <w:r>
              <w:rPr>
                <w:rFonts w:ascii="Nunito" w:hAnsi="Nunito" w:cs="Arial"/>
                <w:sz w:val="24"/>
                <w:szCs w:val="24"/>
              </w:rPr>
              <w:t>3.3</w:t>
            </w:r>
          </w:p>
        </w:tc>
        <w:tc>
          <w:tcPr>
            <w:tcW w:w="9108" w:type="dxa"/>
            <w:gridSpan w:val="3"/>
            <w:tcBorders>
              <w:top w:val="nil"/>
              <w:left w:val="nil"/>
              <w:bottom w:val="nil"/>
              <w:right w:val="nil"/>
            </w:tcBorders>
          </w:tcPr>
          <w:p w14:paraId="3014D154" w14:textId="7ACD5363" w:rsidR="00A66BF2" w:rsidRPr="00F32775" w:rsidRDefault="00A66BF2" w:rsidP="00A66BF2">
            <w:pPr>
              <w:rPr>
                <w:rFonts w:ascii="Nunito" w:hAnsi="Nunito" w:cs="Arial"/>
                <w:sz w:val="24"/>
                <w:szCs w:val="24"/>
              </w:rPr>
            </w:pPr>
            <w:r>
              <w:rPr>
                <w:rFonts w:ascii="Nunito" w:hAnsi="Nunito" w:cstheme="minorHAnsi"/>
                <w:b/>
                <w:sz w:val="24"/>
                <w:szCs w:val="24"/>
                <w:lang w:val="en" w:eastAsia="en-GB"/>
              </w:rPr>
              <w:t>L</w:t>
            </w:r>
            <w:r w:rsidRPr="00443E49">
              <w:rPr>
                <w:rFonts w:ascii="Nunito" w:hAnsi="Nunito" w:cstheme="minorHAnsi"/>
                <w:b/>
                <w:sz w:val="24"/>
                <w:szCs w:val="24"/>
                <w:lang w:val="en" w:eastAsia="en-GB"/>
              </w:rPr>
              <w:t xml:space="preserve">ivestock </w:t>
            </w:r>
            <w:r>
              <w:rPr>
                <w:rFonts w:ascii="Nunito" w:hAnsi="Nunito" w:cstheme="minorHAnsi"/>
                <w:b/>
                <w:sz w:val="24"/>
                <w:szCs w:val="24"/>
                <w:lang w:val="en" w:eastAsia="en-GB"/>
              </w:rPr>
              <w:t>-</w:t>
            </w:r>
            <w:r w:rsidRPr="00443E49">
              <w:rPr>
                <w:rFonts w:ascii="Nunito" w:hAnsi="Nunito" w:cstheme="minorHAnsi"/>
                <w:i/>
                <w:iCs/>
                <w:sz w:val="24"/>
                <w:szCs w:val="24"/>
                <w:lang w:val="en" w:eastAsia="en-GB"/>
              </w:rPr>
              <w:t xml:space="preserve"> </w:t>
            </w:r>
            <w:r w:rsidR="00853014" w:rsidRPr="00853014">
              <w:rPr>
                <w:rFonts w:ascii="Nunito" w:hAnsi="Nunito" w:cs="Arial"/>
                <w:color w:val="202124"/>
                <w:sz w:val="24"/>
                <w:szCs w:val="24"/>
                <w:shd w:val="clear" w:color="auto" w:fill="FFFFFF"/>
              </w:rPr>
              <w:t xml:space="preserve">cattle, sheep, horses, goats, and other domestic animals ordinarily raised or used on </w:t>
            </w:r>
            <w:r w:rsidR="00570A00">
              <w:rPr>
                <w:rFonts w:ascii="Nunito" w:hAnsi="Nunito" w:cs="Arial"/>
                <w:color w:val="202124"/>
                <w:sz w:val="24"/>
                <w:szCs w:val="24"/>
                <w:shd w:val="clear" w:color="auto" w:fill="FFFFFF"/>
              </w:rPr>
              <w:t>a</w:t>
            </w:r>
            <w:r w:rsidR="00853014" w:rsidRPr="00853014">
              <w:rPr>
                <w:rFonts w:ascii="Nunito" w:hAnsi="Nunito" w:cs="Arial"/>
                <w:color w:val="202124"/>
                <w:sz w:val="24"/>
                <w:szCs w:val="24"/>
                <w:shd w:val="clear" w:color="auto" w:fill="FFFFFF"/>
              </w:rPr>
              <w:t xml:space="preserve"> farm</w:t>
            </w:r>
          </w:p>
        </w:tc>
      </w:tr>
      <w:tr w:rsidR="00570A00" w:rsidRPr="00F32775" w14:paraId="1E1F1F04" w14:textId="77777777" w:rsidTr="006208A9">
        <w:tc>
          <w:tcPr>
            <w:tcW w:w="710" w:type="dxa"/>
            <w:gridSpan w:val="2"/>
            <w:tcBorders>
              <w:top w:val="nil"/>
              <w:left w:val="nil"/>
              <w:bottom w:val="nil"/>
              <w:right w:val="nil"/>
            </w:tcBorders>
          </w:tcPr>
          <w:p w14:paraId="7EE94955" w14:textId="77777777" w:rsidR="00570A00" w:rsidRDefault="00570A00" w:rsidP="00A66BF2">
            <w:pPr>
              <w:rPr>
                <w:rFonts w:ascii="Nunito" w:hAnsi="Nunito" w:cs="Arial"/>
                <w:sz w:val="24"/>
                <w:szCs w:val="24"/>
              </w:rPr>
            </w:pPr>
          </w:p>
        </w:tc>
        <w:tc>
          <w:tcPr>
            <w:tcW w:w="9108" w:type="dxa"/>
            <w:gridSpan w:val="3"/>
            <w:tcBorders>
              <w:top w:val="nil"/>
              <w:left w:val="nil"/>
              <w:bottom w:val="nil"/>
              <w:right w:val="nil"/>
            </w:tcBorders>
          </w:tcPr>
          <w:p w14:paraId="56AF4CB8" w14:textId="77777777" w:rsidR="00570A00" w:rsidRDefault="00570A00" w:rsidP="00A66BF2">
            <w:pPr>
              <w:rPr>
                <w:rFonts w:ascii="Nunito" w:hAnsi="Nunito" w:cstheme="minorHAnsi"/>
                <w:b/>
                <w:sz w:val="24"/>
                <w:szCs w:val="24"/>
                <w:lang w:val="en" w:eastAsia="en-GB"/>
              </w:rPr>
            </w:pPr>
          </w:p>
        </w:tc>
      </w:tr>
      <w:tr w:rsidR="00570A00" w:rsidRPr="00F32775" w14:paraId="27736523" w14:textId="77777777" w:rsidTr="006208A9">
        <w:tc>
          <w:tcPr>
            <w:tcW w:w="710" w:type="dxa"/>
            <w:gridSpan w:val="2"/>
            <w:tcBorders>
              <w:top w:val="nil"/>
              <w:left w:val="nil"/>
              <w:bottom w:val="nil"/>
              <w:right w:val="nil"/>
            </w:tcBorders>
          </w:tcPr>
          <w:p w14:paraId="5EA37B71" w14:textId="20DD623D" w:rsidR="00570A00" w:rsidRDefault="00570A00" w:rsidP="00A66BF2">
            <w:pPr>
              <w:rPr>
                <w:rFonts w:ascii="Nunito" w:hAnsi="Nunito" w:cs="Arial"/>
                <w:sz w:val="24"/>
                <w:szCs w:val="24"/>
              </w:rPr>
            </w:pPr>
            <w:r>
              <w:rPr>
                <w:rFonts w:ascii="Nunito" w:hAnsi="Nunito" w:cs="Arial"/>
                <w:sz w:val="24"/>
                <w:szCs w:val="24"/>
              </w:rPr>
              <w:t>3.4</w:t>
            </w:r>
          </w:p>
        </w:tc>
        <w:tc>
          <w:tcPr>
            <w:tcW w:w="9108" w:type="dxa"/>
            <w:gridSpan w:val="3"/>
            <w:tcBorders>
              <w:top w:val="nil"/>
              <w:left w:val="nil"/>
              <w:bottom w:val="nil"/>
              <w:right w:val="nil"/>
            </w:tcBorders>
          </w:tcPr>
          <w:p w14:paraId="40C38288" w14:textId="2DD35C00" w:rsidR="00570A00" w:rsidRDefault="00570A00" w:rsidP="00A66BF2">
            <w:pPr>
              <w:rPr>
                <w:rFonts w:ascii="Nunito" w:hAnsi="Nunito" w:cstheme="minorHAnsi"/>
                <w:b/>
                <w:sz w:val="24"/>
                <w:szCs w:val="24"/>
                <w:lang w:val="en" w:eastAsia="en-GB"/>
              </w:rPr>
            </w:pPr>
            <w:r>
              <w:rPr>
                <w:rFonts w:ascii="Nunito" w:hAnsi="Nunito" w:cstheme="minorHAnsi"/>
                <w:b/>
                <w:sz w:val="24"/>
                <w:szCs w:val="24"/>
                <w:lang w:val="en" w:eastAsia="en-GB"/>
              </w:rPr>
              <w:t xml:space="preserve">Poultry - </w:t>
            </w:r>
            <w:r w:rsidR="00D443DD" w:rsidRPr="00307AE5">
              <w:rPr>
                <w:rFonts w:ascii="Nunito" w:hAnsi="Nunito" w:cs="Arial"/>
                <w:color w:val="202124"/>
                <w:sz w:val="24"/>
                <w:szCs w:val="24"/>
                <w:shd w:val="clear" w:color="auto" w:fill="FFFFFF"/>
              </w:rPr>
              <w:t xml:space="preserve">birds, such as chickens, </w:t>
            </w:r>
            <w:r w:rsidR="00307AE5" w:rsidRPr="00307AE5">
              <w:rPr>
                <w:rFonts w:ascii="Nunito" w:hAnsi="Nunito" w:cs="Arial"/>
                <w:color w:val="202124"/>
                <w:sz w:val="24"/>
                <w:szCs w:val="24"/>
                <w:shd w:val="clear" w:color="auto" w:fill="FFFFFF"/>
              </w:rPr>
              <w:t xml:space="preserve">turkeys, </w:t>
            </w:r>
            <w:proofErr w:type="gramStart"/>
            <w:r w:rsidR="00307AE5" w:rsidRPr="00307AE5">
              <w:rPr>
                <w:rFonts w:ascii="Nunito" w:hAnsi="Nunito" w:cs="Arial"/>
                <w:color w:val="202124"/>
                <w:sz w:val="24"/>
                <w:szCs w:val="24"/>
                <w:shd w:val="clear" w:color="auto" w:fill="FFFFFF"/>
              </w:rPr>
              <w:t>ducks</w:t>
            </w:r>
            <w:proofErr w:type="gramEnd"/>
            <w:r w:rsidR="00307AE5" w:rsidRPr="00307AE5">
              <w:rPr>
                <w:rFonts w:ascii="Nunito" w:hAnsi="Nunito" w:cs="Arial"/>
                <w:color w:val="202124"/>
                <w:sz w:val="24"/>
                <w:szCs w:val="24"/>
                <w:shd w:val="clear" w:color="auto" w:fill="FFFFFF"/>
              </w:rPr>
              <w:t xml:space="preserve"> and geese </w:t>
            </w:r>
            <w:r w:rsidR="00D443DD" w:rsidRPr="00307AE5">
              <w:rPr>
                <w:rFonts w:ascii="Nunito" w:hAnsi="Nunito" w:cs="Arial"/>
                <w:color w:val="202124"/>
                <w:sz w:val="24"/>
                <w:szCs w:val="24"/>
                <w:shd w:val="clear" w:color="auto" w:fill="FFFFFF"/>
              </w:rPr>
              <w:t>that are bred for their eggs and meat</w:t>
            </w:r>
          </w:p>
        </w:tc>
      </w:tr>
      <w:tr w:rsidR="00A66BF2" w:rsidRPr="00F32775" w14:paraId="14D337C1" w14:textId="77777777" w:rsidTr="006208A9">
        <w:tc>
          <w:tcPr>
            <w:tcW w:w="710" w:type="dxa"/>
            <w:gridSpan w:val="2"/>
            <w:tcBorders>
              <w:top w:val="nil"/>
              <w:left w:val="nil"/>
              <w:bottom w:val="nil"/>
              <w:right w:val="nil"/>
            </w:tcBorders>
          </w:tcPr>
          <w:p w14:paraId="726D5285"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6703B8BE" w14:textId="77777777" w:rsidR="00A66BF2" w:rsidRPr="00F32775" w:rsidRDefault="00A66BF2" w:rsidP="00A66BF2">
            <w:pPr>
              <w:rPr>
                <w:rFonts w:ascii="Nunito" w:hAnsi="Nunito" w:cs="Arial"/>
                <w:sz w:val="24"/>
                <w:szCs w:val="24"/>
              </w:rPr>
            </w:pPr>
          </w:p>
        </w:tc>
      </w:tr>
      <w:tr w:rsidR="00A66BF2" w:rsidRPr="000F43CB" w14:paraId="26ACC423" w14:textId="77777777" w:rsidTr="006208A9">
        <w:tc>
          <w:tcPr>
            <w:tcW w:w="710" w:type="dxa"/>
            <w:gridSpan w:val="2"/>
            <w:tcBorders>
              <w:top w:val="nil"/>
              <w:left w:val="nil"/>
              <w:bottom w:val="nil"/>
              <w:right w:val="nil"/>
            </w:tcBorders>
          </w:tcPr>
          <w:p w14:paraId="060E9BB8" w14:textId="2B124ABA" w:rsidR="00A66BF2" w:rsidRPr="000F26BC" w:rsidRDefault="00A66BF2" w:rsidP="00A66BF2">
            <w:pPr>
              <w:rPr>
                <w:rFonts w:ascii="Nunito" w:hAnsi="Nunito" w:cs="Arial"/>
                <w:b/>
                <w:bCs/>
                <w:sz w:val="24"/>
                <w:szCs w:val="24"/>
              </w:rPr>
            </w:pPr>
            <w:r w:rsidRPr="000F26BC">
              <w:rPr>
                <w:rFonts w:ascii="Nunito" w:hAnsi="Nunito" w:cs="Arial"/>
                <w:b/>
                <w:bCs/>
                <w:sz w:val="24"/>
                <w:szCs w:val="24"/>
              </w:rPr>
              <w:t>4</w:t>
            </w:r>
          </w:p>
        </w:tc>
        <w:tc>
          <w:tcPr>
            <w:tcW w:w="9108" w:type="dxa"/>
            <w:gridSpan w:val="3"/>
            <w:tcBorders>
              <w:top w:val="nil"/>
              <w:left w:val="nil"/>
              <w:bottom w:val="nil"/>
              <w:right w:val="nil"/>
            </w:tcBorders>
          </w:tcPr>
          <w:p w14:paraId="2A4EA8C1" w14:textId="4F7E0E2B" w:rsidR="00A66BF2" w:rsidRPr="000F26BC" w:rsidRDefault="00A66BF2" w:rsidP="00A66BF2">
            <w:pPr>
              <w:rPr>
                <w:rFonts w:ascii="Nunito" w:hAnsi="Nunito" w:cs="Arial"/>
                <w:b/>
                <w:bCs/>
                <w:sz w:val="24"/>
                <w:szCs w:val="24"/>
              </w:rPr>
            </w:pPr>
            <w:r>
              <w:rPr>
                <w:rFonts w:ascii="Nunito" w:hAnsi="Nunito" w:cs="Arial"/>
                <w:b/>
                <w:bCs/>
                <w:sz w:val="24"/>
                <w:szCs w:val="24"/>
              </w:rPr>
              <w:t>The Tenancy / Lease Agreement</w:t>
            </w:r>
          </w:p>
        </w:tc>
      </w:tr>
      <w:tr w:rsidR="00A66BF2" w:rsidRPr="00F32775" w14:paraId="72F0807A" w14:textId="77777777" w:rsidTr="006208A9">
        <w:tc>
          <w:tcPr>
            <w:tcW w:w="710" w:type="dxa"/>
            <w:gridSpan w:val="2"/>
            <w:tcBorders>
              <w:top w:val="nil"/>
              <w:left w:val="nil"/>
              <w:bottom w:val="nil"/>
              <w:right w:val="nil"/>
            </w:tcBorders>
          </w:tcPr>
          <w:p w14:paraId="16CE2A08"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7E2F2D79" w14:textId="77777777" w:rsidR="00A66BF2" w:rsidRPr="00F32775" w:rsidRDefault="00A66BF2" w:rsidP="00A66BF2">
            <w:pPr>
              <w:rPr>
                <w:rFonts w:ascii="Nunito" w:hAnsi="Nunito" w:cs="Arial"/>
                <w:sz w:val="24"/>
                <w:szCs w:val="24"/>
              </w:rPr>
            </w:pPr>
          </w:p>
        </w:tc>
      </w:tr>
      <w:tr w:rsidR="00DB5CA7" w:rsidRPr="00F32775" w14:paraId="3EE87A4F" w14:textId="77777777" w:rsidTr="006208A9">
        <w:tc>
          <w:tcPr>
            <w:tcW w:w="710" w:type="dxa"/>
            <w:gridSpan w:val="2"/>
            <w:tcBorders>
              <w:top w:val="nil"/>
              <w:left w:val="nil"/>
              <w:bottom w:val="nil"/>
              <w:right w:val="nil"/>
            </w:tcBorders>
          </w:tcPr>
          <w:p w14:paraId="41761DBA" w14:textId="5CEFBB89" w:rsidR="00DB5CA7" w:rsidRPr="00F32775" w:rsidRDefault="00DB5CA7" w:rsidP="00A66BF2">
            <w:pPr>
              <w:rPr>
                <w:rFonts w:ascii="Nunito" w:hAnsi="Nunito" w:cs="Arial"/>
                <w:sz w:val="24"/>
                <w:szCs w:val="24"/>
              </w:rPr>
            </w:pPr>
            <w:r>
              <w:rPr>
                <w:rFonts w:ascii="Nunito" w:hAnsi="Nunito" w:cs="Arial"/>
                <w:sz w:val="24"/>
                <w:szCs w:val="24"/>
              </w:rPr>
              <w:t>4.1</w:t>
            </w:r>
          </w:p>
        </w:tc>
        <w:tc>
          <w:tcPr>
            <w:tcW w:w="9108" w:type="dxa"/>
            <w:gridSpan w:val="3"/>
            <w:tcBorders>
              <w:top w:val="nil"/>
              <w:left w:val="nil"/>
              <w:bottom w:val="nil"/>
              <w:right w:val="nil"/>
            </w:tcBorders>
          </w:tcPr>
          <w:p w14:paraId="6B5F37B1" w14:textId="60E75443" w:rsidR="00DB5CA7" w:rsidRPr="00F32775" w:rsidRDefault="00071BB4" w:rsidP="00A66BF2">
            <w:pPr>
              <w:rPr>
                <w:rFonts w:ascii="Nunito" w:hAnsi="Nunito" w:cs="Arial"/>
                <w:sz w:val="24"/>
                <w:szCs w:val="24"/>
              </w:rPr>
            </w:pPr>
            <w:r>
              <w:rPr>
                <w:rFonts w:ascii="Nunito" w:hAnsi="Nunito" w:cs="Arial"/>
                <w:sz w:val="24"/>
                <w:szCs w:val="24"/>
              </w:rPr>
              <w:t xml:space="preserve">Pet ownership is covered in </w:t>
            </w:r>
            <w:r w:rsidR="00DB5CA7">
              <w:rPr>
                <w:rFonts w:ascii="Nunito" w:hAnsi="Nunito" w:cs="Arial"/>
                <w:sz w:val="24"/>
                <w:szCs w:val="24"/>
              </w:rPr>
              <w:t>Greatwell Homes</w:t>
            </w:r>
            <w:r>
              <w:rPr>
                <w:rFonts w:ascii="Nunito" w:hAnsi="Nunito" w:cs="Arial"/>
                <w:sz w:val="24"/>
                <w:szCs w:val="24"/>
              </w:rPr>
              <w:t xml:space="preserve">’ tenancy and lease agreements. </w:t>
            </w:r>
            <w:r w:rsidR="00820B39">
              <w:rPr>
                <w:rFonts w:ascii="Nunito" w:hAnsi="Nunito" w:cs="Arial"/>
                <w:sz w:val="24"/>
                <w:szCs w:val="24"/>
              </w:rPr>
              <w:t xml:space="preserve">These agreements cover </w:t>
            </w:r>
            <w:r w:rsidR="00C316E8">
              <w:rPr>
                <w:rFonts w:ascii="Nunito" w:hAnsi="Nunito" w:cs="Arial"/>
                <w:sz w:val="24"/>
                <w:szCs w:val="24"/>
              </w:rPr>
              <w:t xml:space="preserve">the circumstances where we </w:t>
            </w:r>
            <w:r w:rsidR="0014282D">
              <w:rPr>
                <w:rFonts w:ascii="Nunito" w:hAnsi="Nunito" w:cs="Arial"/>
                <w:sz w:val="24"/>
                <w:szCs w:val="24"/>
              </w:rPr>
              <w:t>will and</w:t>
            </w:r>
            <w:r w:rsidR="00C316E8">
              <w:rPr>
                <w:rFonts w:ascii="Nunito" w:hAnsi="Nunito" w:cs="Arial"/>
                <w:sz w:val="24"/>
                <w:szCs w:val="24"/>
              </w:rPr>
              <w:t xml:space="preserve"> will not allow pet ownership in our homes</w:t>
            </w:r>
            <w:r w:rsidR="00587FC3">
              <w:rPr>
                <w:rFonts w:ascii="Nunito" w:hAnsi="Nunito" w:cs="Arial"/>
                <w:sz w:val="24"/>
                <w:szCs w:val="24"/>
              </w:rPr>
              <w:t>, and</w:t>
            </w:r>
            <w:r w:rsidR="00B4590D">
              <w:rPr>
                <w:rFonts w:ascii="Nunito" w:hAnsi="Nunito" w:cs="Arial"/>
                <w:sz w:val="24"/>
                <w:szCs w:val="24"/>
              </w:rPr>
              <w:t xml:space="preserve"> across all tenure and property types. </w:t>
            </w:r>
          </w:p>
        </w:tc>
      </w:tr>
      <w:tr w:rsidR="00DB5CA7" w:rsidRPr="00F32775" w14:paraId="6F6A6D24" w14:textId="77777777" w:rsidTr="006208A9">
        <w:tc>
          <w:tcPr>
            <w:tcW w:w="710" w:type="dxa"/>
            <w:gridSpan w:val="2"/>
            <w:tcBorders>
              <w:top w:val="nil"/>
              <w:left w:val="nil"/>
              <w:bottom w:val="nil"/>
              <w:right w:val="nil"/>
            </w:tcBorders>
          </w:tcPr>
          <w:p w14:paraId="616EB3D6" w14:textId="77777777" w:rsidR="00DB5CA7" w:rsidRPr="00F32775" w:rsidRDefault="00DB5CA7" w:rsidP="00A66BF2">
            <w:pPr>
              <w:rPr>
                <w:rFonts w:ascii="Nunito" w:hAnsi="Nunito" w:cs="Arial"/>
                <w:sz w:val="24"/>
                <w:szCs w:val="24"/>
              </w:rPr>
            </w:pPr>
          </w:p>
        </w:tc>
        <w:tc>
          <w:tcPr>
            <w:tcW w:w="9108" w:type="dxa"/>
            <w:gridSpan w:val="3"/>
            <w:tcBorders>
              <w:top w:val="nil"/>
              <w:left w:val="nil"/>
              <w:bottom w:val="nil"/>
              <w:right w:val="nil"/>
            </w:tcBorders>
          </w:tcPr>
          <w:p w14:paraId="6EF606A9" w14:textId="77777777" w:rsidR="00DB5CA7" w:rsidRDefault="00DB5CA7" w:rsidP="00A66BF2">
            <w:pPr>
              <w:rPr>
                <w:rFonts w:ascii="Nunito" w:hAnsi="Nunito" w:cs="Arial"/>
                <w:sz w:val="24"/>
                <w:szCs w:val="24"/>
              </w:rPr>
            </w:pPr>
          </w:p>
        </w:tc>
      </w:tr>
      <w:tr w:rsidR="00A66BF2" w:rsidRPr="00F32775" w14:paraId="2BDC0766" w14:textId="77777777" w:rsidTr="006208A9">
        <w:tc>
          <w:tcPr>
            <w:tcW w:w="710" w:type="dxa"/>
            <w:gridSpan w:val="2"/>
            <w:tcBorders>
              <w:top w:val="nil"/>
              <w:left w:val="nil"/>
              <w:bottom w:val="nil"/>
              <w:right w:val="nil"/>
            </w:tcBorders>
          </w:tcPr>
          <w:p w14:paraId="55511FAA" w14:textId="5C6B3ADB" w:rsidR="00A66BF2" w:rsidRPr="00F32775" w:rsidRDefault="00A66BF2" w:rsidP="00A66BF2">
            <w:pPr>
              <w:rPr>
                <w:rFonts w:ascii="Nunito" w:hAnsi="Nunito" w:cs="Arial"/>
                <w:sz w:val="24"/>
                <w:szCs w:val="24"/>
              </w:rPr>
            </w:pPr>
            <w:r>
              <w:rPr>
                <w:rFonts w:ascii="Nunito" w:hAnsi="Nunito" w:cs="Arial"/>
                <w:sz w:val="24"/>
                <w:szCs w:val="24"/>
              </w:rPr>
              <w:t>4.2</w:t>
            </w:r>
          </w:p>
        </w:tc>
        <w:tc>
          <w:tcPr>
            <w:tcW w:w="9108" w:type="dxa"/>
            <w:gridSpan w:val="3"/>
            <w:tcBorders>
              <w:top w:val="nil"/>
              <w:left w:val="nil"/>
              <w:bottom w:val="nil"/>
              <w:right w:val="nil"/>
            </w:tcBorders>
          </w:tcPr>
          <w:p w14:paraId="2438A343" w14:textId="44337B71" w:rsidR="00A66BF2" w:rsidRPr="00F32775" w:rsidRDefault="00587FC3" w:rsidP="00A66BF2">
            <w:pPr>
              <w:rPr>
                <w:rFonts w:ascii="Nunito" w:hAnsi="Nunito" w:cs="Arial"/>
                <w:sz w:val="24"/>
                <w:szCs w:val="24"/>
              </w:rPr>
            </w:pPr>
            <w:r>
              <w:rPr>
                <w:rFonts w:ascii="Nunito" w:hAnsi="Nunito" w:cs="Arial"/>
                <w:sz w:val="24"/>
                <w:szCs w:val="24"/>
              </w:rPr>
              <w:t xml:space="preserve">Under the terms of this policy, customers who apply to Greatwell Homes for a pet, and manage their pet in line with agreed criteria, will not have permission withheld, unless certain conditions apply (please refer to section </w:t>
            </w:r>
            <w:r w:rsidR="001D46B3">
              <w:rPr>
                <w:rFonts w:ascii="Nunito" w:hAnsi="Nunito" w:cs="Arial"/>
                <w:sz w:val="24"/>
                <w:szCs w:val="24"/>
              </w:rPr>
              <w:t>6</w:t>
            </w:r>
            <w:r>
              <w:rPr>
                <w:rFonts w:ascii="Nunito" w:hAnsi="Nunito" w:cs="Arial"/>
                <w:sz w:val="24"/>
                <w:szCs w:val="24"/>
              </w:rPr>
              <w:t xml:space="preserve">) </w:t>
            </w:r>
          </w:p>
        </w:tc>
      </w:tr>
      <w:tr w:rsidR="00A66BF2" w:rsidRPr="00F32775" w14:paraId="5FFB7892" w14:textId="77777777" w:rsidTr="006208A9">
        <w:tc>
          <w:tcPr>
            <w:tcW w:w="710" w:type="dxa"/>
            <w:gridSpan w:val="2"/>
            <w:tcBorders>
              <w:top w:val="nil"/>
              <w:left w:val="nil"/>
              <w:bottom w:val="nil"/>
              <w:right w:val="nil"/>
            </w:tcBorders>
          </w:tcPr>
          <w:p w14:paraId="7CC11F53"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17DBA2A6" w14:textId="77777777" w:rsidR="00A66BF2" w:rsidRPr="00F32775" w:rsidRDefault="00A66BF2" w:rsidP="00A66BF2">
            <w:pPr>
              <w:rPr>
                <w:rFonts w:ascii="Nunito" w:hAnsi="Nunito" w:cs="Arial"/>
                <w:sz w:val="24"/>
                <w:szCs w:val="24"/>
              </w:rPr>
            </w:pPr>
          </w:p>
        </w:tc>
      </w:tr>
      <w:tr w:rsidR="00A66BF2" w:rsidRPr="00F32775" w14:paraId="117344FF" w14:textId="77777777" w:rsidTr="006208A9">
        <w:tc>
          <w:tcPr>
            <w:tcW w:w="710" w:type="dxa"/>
            <w:gridSpan w:val="2"/>
            <w:tcBorders>
              <w:top w:val="nil"/>
              <w:left w:val="nil"/>
              <w:bottom w:val="nil"/>
              <w:right w:val="nil"/>
            </w:tcBorders>
          </w:tcPr>
          <w:p w14:paraId="3BF73B31" w14:textId="577F26B5" w:rsidR="00A66BF2" w:rsidRPr="00F32775" w:rsidRDefault="00A66BF2" w:rsidP="00A66BF2">
            <w:pPr>
              <w:rPr>
                <w:rFonts w:ascii="Nunito" w:hAnsi="Nunito" w:cs="Arial"/>
                <w:sz w:val="24"/>
                <w:szCs w:val="24"/>
              </w:rPr>
            </w:pPr>
            <w:r>
              <w:rPr>
                <w:rFonts w:ascii="Nunito" w:hAnsi="Nunito" w:cs="Arial"/>
                <w:sz w:val="24"/>
                <w:szCs w:val="24"/>
              </w:rPr>
              <w:t>4.3</w:t>
            </w:r>
          </w:p>
        </w:tc>
        <w:tc>
          <w:tcPr>
            <w:tcW w:w="9108" w:type="dxa"/>
            <w:gridSpan w:val="3"/>
            <w:tcBorders>
              <w:top w:val="nil"/>
              <w:left w:val="nil"/>
              <w:bottom w:val="nil"/>
              <w:right w:val="nil"/>
            </w:tcBorders>
          </w:tcPr>
          <w:p w14:paraId="16A6A0CB" w14:textId="055F7F54" w:rsidR="00A66BF2" w:rsidRPr="00F32775" w:rsidRDefault="00B61C85" w:rsidP="00A66BF2">
            <w:pPr>
              <w:rPr>
                <w:rFonts w:ascii="Nunito" w:hAnsi="Nunito" w:cs="Arial"/>
                <w:sz w:val="24"/>
                <w:szCs w:val="24"/>
              </w:rPr>
            </w:pPr>
            <w:r>
              <w:rPr>
                <w:rFonts w:ascii="Nunito" w:hAnsi="Nunito" w:cs="Arial"/>
                <w:sz w:val="24"/>
                <w:szCs w:val="24"/>
              </w:rPr>
              <w:t xml:space="preserve">When applying for a pet, customers must sign an addendum to their current tenancy or lease agreement </w:t>
            </w:r>
            <w:r w:rsidR="00E117EE">
              <w:rPr>
                <w:rFonts w:ascii="Nunito" w:hAnsi="Nunito" w:cs="Arial"/>
                <w:sz w:val="24"/>
                <w:szCs w:val="24"/>
              </w:rPr>
              <w:t>which sets out the conditions associated with pet ownership. Once approved, this signed addendum</w:t>
            </w:r>
            <w:r w:rsidR="00AD56D0">
              <w:rPr>
                <w:rFonts w:ascii="Nunito" w:hAnsi="Nunito" w:cs="Arial"/>
                <w:sz w:val="24"/>
                <w:szCs w:val="24"/>
              </w:rPr>
              <w:t xml:space="preserve"> will supersede any restrictions outlined in the customers </w:t>
            </w:r>
            <w:r w:rsidR="00622573">
              <w:rPr>
                <w:rFonts w:ascii="Nunito" w:hAnsi="Nunito" w:cs="Arial"/>
                <w:sz w:val="24"/>
                <w:szCs w:val="24"/>
              </w:rPr>
              <w:t xml:space="preserve">current </w:t>
            </w:r>
            <w:r w:rsidR="00AD56D0">
              <w:rPr>
                <w:rFonts w:ascii="Nunito" w:hAnsi="Nunito" w:cs="Arial"/>
                <w:sz w:val="24"/>
                <w:szCs w:val="24"/>
              </w:rPr>
              <w:t>tenancy or lease agreement with us</w:t>
            </w:r>
          </w:p>
        </w:tc>
      </w:tr>
      <w:tr w:rsidR="00A66BF2" w:rsidRPr="00F32775" w14:paraId="4A84AFF3" w14:textId="77777777" w:rsidTr="006208A9">
        <w:tc>
          <w:tcPr>
            <w:tcW w:w="710" w:type="dxa"/>
            <w:gridSpan w:val="2"/>
            <w:tcBorders>
              <w:top w:val="nil"/>
              <w:left w:val="nil"/>
              <w:bottom w:val="nil"/>
              <w:right w:val="nil"/>
            </w:tcBorders>
          </w:tcPr>
          <w:p w14:paraId="5D2E82C6"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5C5BD845" w14:textId="77777777" w:rsidR="00A66BF2" w:rsidRPr="00F32775" w:rsidRDefault="00A66BF2" w:rsidP="00A66BF2">
            <w:pPr>
              <w:rPr>
                <w:rFonts w:ascii="Nunito" w:hAnsi="Nunito" w:cs="Arial"/>
                <w:sz w:val="24"/>
                <w:szCs w:val="24"/>
              </w:rPr>
            </w:pPr>
          </w:p>
        </w:tc>
      </w:tr>
      <w:tr w:rsidR="00A66BF2" w:rsidRPr="00F32775" w14:paraId="77BC716E" w14:textId="77777777" w:rsidTr="006208A9">
        <w:tc>
          <w:tcPr>
            <w:tcW w:w="710" w:type="dxa"/>
            <w:gridSpan w:val="2"/>
            <w:tcBorders>
              <w:top w:val="nil"/>
              <w:left w:val="nil"/>
              <w:bottom w:val="nil"/>
              <w:right w:val="nil"/>
            </w:tcBorders>
          </w:tcPr>
          <w:p w14:paraId="0F98F98E" w14:textId="143B0EE4" w:rsidR="00A66BF2" w:rsidRPr="00F32775" w:rsidRDefault="00A66BF2" w:rsidP="00A66BF2">
            <w:pPr>
              <w:rPr>
                <w:rFonts w:ascii="Nunito" w:hAnsi="Nunito" w:cs="Arial"/>
                <w:sz w:val="24"/>
                <w:szCs w:val="24"/>
              </w:rPr>
            </w:pPr>
            <w:r>
              <w:rPr>
                <w:rFonts w:ascii="Nunito" w:hAnsi="Nunito" w:cs="Arial"/>
                <w:sz w:val="24"/>
                <w:szCs w:val="24"/>
              </w:rPr>
              <w:t>5</w:t>
            </w:r>
          </w:p>
        </w:tc>
        <w:tc>
          <w:tcPr>
            <w:tcW w:w="9108" w:type="dxa"/>
            <w:gridSpan w:val="3"/>
            <w:tcBorders>
              <w:top w:val="nil"/>
              <w:left w:val="nil"/>
              <w:bottom w:val="nil"/>
              <w:right w:val="nil"/>
            </w:tcBorders>
          </w:tcPr>
          <w:p w14:paraId="7AAA70F5" w14:textId="2DC030EF" w:rsidR="00A66BF2" w:rsidRPr="00F32775" w:rsidRDefault="00A66BF2" w:rsidP="00A66BF2">
            <w:pPr>
              <w:rPr>
                <w:rFonts w:ascii="Nunito" w:hAnsi="Nunito" w:cs="Arial"/>
                <w:sz w:val="24"/>
                <w:szCs w:val="24"/>
              </w:rPr>
            </w:pPr>
            <w:r>
              <w:rPr>
                <w:rFonts w:ascii="Nunito" w:hAnsi="Nunito" w:cs="Arial"/>
                <w:sz w:val="24"/>
                <w:szCs w:val="24"/>
              </w:rPr>
              <w:t>Applying for a Pet</w:t>
            </w:r>
          </w:p>
        </w:tc>
      </w:tr>
      <w:tr w:rsidR="00A66BF2" w:rsidRPr="00F32775" w14:paraId="079A1A72" w14:textId="77777777" w:rsidTr="006208A9">
        <w:tc>
          <w:tcPr>
            <w:tcW w:w="710" w:type="dxa"/>
            <w:gridSpan w:val="2"/>
            <w:tcBorders>
              <w:top w:val="nil"/>
              <w:left w:val="nil"/>
              <w:bottom w:val="nil"/>
              <w:right w:val="nil"/>
            </w:tcBorders>
          </w:tcPr>
          <w:p w14:paraId="4E467B82"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0FD11A2" w14:textId="77777777" w:rsidR="00A66BF2" w:rsidRPr="00F32775" w:rsidRDefault="00A66BF2" w:rsidP="00A66BF2">
            <w:pPr>
              <w:rPr>
                <w:rFonts w:ascii="Nunito" w:hAnsi="Nunito" w:cs="Arial"/>
                <w:sz w:val="24"/>
                <w:szCs w:val="24"/>
              </w:rPr>
            </w:pPr>
          </w:p>
        </w:tc>
      </w:tr>
      <w:tr w:rsidR="00A66BF2" w:rsidRPr="00F32775" w14:paraId="1F4B331E" w14:textId="77777777" w:rsidTr="006208A9">
        <w:tc>
          <w:tcPr>
            <w:tcW w:w="710" w:type="dxa"/>
            <w:gridSpan w:val="2"/>
            <w:tcBorders>
              <w:top w:val="nil"/>
              <w:left w:val="nil"/>
              <w:bottom w:val="nil"/>
              <w:right w:val="nil"/>
            </w:tcBorders>
          </w:tcPr>
          <w:p w14:paraId="1593C30C" w14:textId="44E67E2C" w:rsidR="00A66BF2" w:rsidRPr="00F32775" w:rsidRDefault="009635F3" w:rsidP="00A66BF2">
            <w:pPr>
              <w:rPr>
                <w:rFonts w:ascii="Nunito" w:hAnsi="Nunito" w:cs="Arial"/>
                <w:sz w:val="24"/>
                <w:szCs w:val="24"/>
              </w:rPr>
            </w:pPr>
            <w:r>
              <w:rPr>
                <w:rFonts w:ascii="Nunito" w:hAnsi="Nunito" w:cs="Arial"/>
                <w:sz w:val="24"/>
                <w:szCs w:val="24"/>
              </w:rPr>
              <w:t>5.1</w:t>
            </w:r>
          </w:p>
        </w:tc>
        <w:tc>
          <w:tcPr>
            <w:tcW w:w="9108" w:type="dxa"/>
            <w:gridSpan w:val="3"/>
            <w:tcBorders>
              <w:top w:val="nil"/>
              <w:left w:val="nil"/>
              <w:bottom w:val="nil"/>
              <w:right w:val="nil"/>
            </w:tcBorders>
          </w:tcPr>
          <w:p w14:paraId="60AE71A8" w14:textId="5F4024E5" w:rsidR="00A66BF2" w:rsidRPr="00F32775" w:rsidRDefault="00A66BF2" w:rsidP="00A66BF2">
            <w:pPr>
              <w:rPr>
                <w:rFonts w:ascii="Nunito" w:hAnsi="Nunito" w:cs="Arial"/>
                <w:sz w:val="24"/>
                <w:szCs w:val="24"/>
              </w:rPr>
            </w:pPr>
            <w:r>
              <w:rPr>
                <w:rFonts w:ascii="Nunito" w:hAnsi="Nunito" w:cs="Arial"/>
                <w:sz w:val="24"/>
                <w:szCs w:val="24"/>
              </w:rPr>
              <w:t xml:space="preserve">All customers who wish to own a pet must apply to Greatwell Homes first for written permission. </w:t>
            </w:r>
            <w:r w:rsidR="00430262">
              <w:rPr>
                <w:rFonts w:ascii="Nunito" w:hAnsi="Nunito" w:cs="Arial"/>
                <w:sz w:val="24"/>
                <w:szCs w:val="24"/>
              </w:rPr>
              <w:t xml:space="preserve">Customers must sign the application form which will contain an addendum to the tenancy agreement which sets out their new responsibilities under this policy. </w:t>
            </w:r>
          </w:p>
        </w:tc>
      </w:tr>
      <w:tr w:rsidR="00A66BF2" w:rsidRPr="00F32775" w14:paraId="5A601C5B" w14:textId="77777777" w:rsidTr="006208A9">
        <w:tc>
          <w:tcPr>
            <w:tcW w:w="710" w:type="dxa"/>
            <w:gridSpan w:val="2"/>
            <w:tcBorders>
              <w:top w:val="nil"/>
              <w:left w:val="nil"/>
              <w:bottom w:val="nil"/>
              <w:right w:val="nil"/>
            </w:tcBorders>
          </w:tcPr>
          <w:p w14:paraId="49B92368"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5E902173" w14:textId="77777777" w:rsidR="00A66BF2" w:rsidRPr="00F32775" w:rsidRDefault="00A66BF2" w:rsidP="00A66BF2">
            <w:pPr>
              <w:rPr>
                <w:rFonts w:ascii="Nunito" w:hAnsi="Nunito" w:cs="Arial"/>
                <w:sz w:val="24"/>
                <w:szCs w:val="24"/>
              </w:rPr>
            </w:pPr>
          </w:p>
        </w:tc>
      </w:tr>
      <w:tr w:rsidR="00A66BF2" w:rsidRPr="00F32775" w14:paraId="1921DBC7" w14:textId="77777777" w:rsidTr="006208A9">
        <w:tc>
          <w:tcPr>
            <w:tcW w:w="710" w:type="dxa"/>
            <w:gridSpan w:val="2"/>
            <w:tcBorders>
              <w:top w:val="nil"/>
              <w:left w:val="nil"/>
              <w:bottom w:val="nil"/>
              <w:right w:val="nil"/>
            </w:tcBorders>
          </w:tcPr>
          <w:p w14:paraId="7EB00C0F" w14:textId="0802287E" w:rsidR="00A66BF2" w:rsidRPr="00F32775" w:rsidRDefault="009635F3" w:rsidP="00A66BF2">
            <w:pPr>
              <w:rPr>
                <w:rFonts w:ascii="Nunito" w:hAnsi="Nunito" w:cs="Arial"/>
                <w:sz w:val="24"/>
                <w:szCs w:val="24"/>
              </w:rPr>
            </w:pPr>
            <w:r>
              <w:rPr>
                <w:rFonts w:ascii="Nunito" w:hAnsi="Nunito" w:cs="Arial"/>
                <w:sz w:val="24"/>
                <w:szCs w:val="24"/>
              </w:rPr>
              <w:lastRenderedPageBreak/>
              <w:t>5.2</w:t>
            </w:r>
          </w:p>
        </w:tc>
        <w:tc>
          <w:tcPr>
            <w:tcW w:w="9108" w:type="dxa"/>
            <w:gridSpan w:val="3"/>
            <w:tcBorders>
              <w:top w:val="nil"/>
              <w:left w:val="nil"/>
              <w:bottom w:val="nil"/>
              <w:right w:val="nil"/>
            </w:tcBorders>
          </w:tcPr>
          <w:p w14:paraId="42CBA265" w14:textId="03A5091C" w:rsidR="00A66BF2" w:rsidRPr="00F32775" w:rsidRDefault="0000301D" w:rsidP="00A66BF2">
            <w:pPr>
              <w:rPr>
                <w:rFonts w:ascii="Nunito" w:hAnsi="Nunito" w:cs="Arial"/>
                <w:sz w:val="24"/>
                <w:szCs w:val="24"/>
              </w:rPr>
            </w:pPr>
            <w:r>
              <w:rPr>
                <w:rFonts w:ascii="Nunito" w:hAnsi="Nunito" w:cs="Arial"/>
                <w:sz w:val="24"/>
                <w:szCs w:val="24"/>
              </w:rPr>
              <w:t xml:space="preserve">Upon receipt of the application form </w:t>
            </w:r>
            <w:r w:rsidR="0098321A">
              <w:rPr>
                <w:rFonts w:ascii="Nunito" w:hAnsi="Nunito" w:cs="Arial"/>
                <w:sz w:val="24"/>
                <w:szCs w:val="24"/>
              </w:rPr>
              <w:t xml:space="preserve">and signed declaration, </w:t>
            </w:r>
            <w:r>
              <w:rPr>
                <w:rFonts w:ascii="Nunito" w:hAnsi="Nunito" w:cs="Arial"/>
                <w:sz w:val="24"/>
                <w:szCs w:val="24"/>
              </w:rPr>
              <w:t xml:space="preserve">we will consider the request and </w:t>
            </w:r>
            <w:r w:rsidR="00947661">
              <w:rPr>
                <w:rFonts w:ascii="Nunito" w:hAnsi="Nunito" w:cs="Arial"/>
                <w:sz w:val="24"/>
                <w:szCs w:val="24"/>
              </w:rPr>
              <w:t>provide written confirmation. Permission is not given until we</w:t>
            </w:r>
            <w:r w:rsidR="0098321A">
              <w:rPr>
                <w:rFonts w:ascii="Nunito" w:hAnsi="Nunito" w:cs="Arial"/>
                <w:sz w:val="24"/>
                <w:szCs w:val="24"/>
              </w:rPr>
              <w:t xml:space="preserve"> have </w:t>
            </w:r>
            <w:r w:rsidR="00295387">
              <w:rPr>
                <w:rFonts w:ascii="Nunito" w:hAnsi="Nunito" w:cs="Arial"/>
                <w:sz w:val="24"/>
                <w:szCs w:val="24"/>
              </w:rPr>
              <w:t xml:space="preserve">sent written approval to the customer. </w:t>
            </w:r>
          </w:p>
        </w:tc>
      </w:tr>
      <w:tr w:rsidR="0098321A" w:rsidRPr="00F32775" w14:paraId="350D99AE" w14:textId="77777777" w:rsidTr="006208A9">
        <w:tc>
          <w:tcPr>
            <w:tcW w:w="710" w:type="dxa"/>
            <w:gridSpan w:val="2"/>
            <w:tcBorders>
              <w:top w:val="nil"/>
              <w:left w:val="nil"/>
              <w:bottom w:val="nil"/>
              <w:right w:val="nil"/>
            </w:tcBorders>
          </w:tcPr>
          <w:p w14:paraId="4BA6E1C4" w14:textId="77777777" w:rsidR="0098321A" w:rsidRPr="00F32775" w:rsidRDefault="0098321A" w:rsidP="00A66BF2">
            <w:pPr>
              <w:rPr>
                <w:rFonts w:ascii="Nunito" w:hAnsi="Nunito" w:cs="Arial"/>
                <w:sz w:val="24"/>
                <w:szCs w:val="24"/>
              </w:rPr>
            </w:pPr>
          </w:p>
        </w:tc>
        <w:tc>
          <w:tcPr>
            <w:tcW w:w="9108" w:type="dxa"/>
            <w:gridSpan w:val="3"/>
            <w:tcBorders>
              <w:top w:val="nil"/>
              <w:left w:val="nil"/>
              <w:bottom w:val="nil"/>
              <w:right w:val="nil"/>
            </w:tcBorders>
          </w:tcPr>
          <w:p w14:paraId="5C2FE914" w14:textId="77777777" w:rsidR="0098321A" w:rsidRDefault="0098321A" w:rsidP="00A66BF2">
            <w:pPr>
              <w:rPr>
                <w:rFonts w:ascii="Nunito" w:hAnsi="Nunito" w:cs="Arial"/>
                <w:sz w:val="24"/>
                <w:szCs w:val="24"/>
              </w:rPr>
            </w:pPr>
          </w:p>
        </w:tc>
      </w:tr>
      <w:tr w:rsidR="00A66BF2" w:rsidRPr="00F32775" w14:paraId="2EE8FC59" w14:textId="77777777" w:rsidTr="006208A9">
        <w:tc>
          <w:tcPr>
            <w:tcW w:w="710" w:type="dxa"/>
            <w:gridSpan w:val="2"/>
            <w:tcBorders>
              <w:top w:val="nil"/>
              <w:left w:val="nil"/>
              <w:bottom w:val="nil"/>
              <w:right w:val="nil"/>
            </w:tcBorders>
          </w:tcPr>
          <w:p w14:paraId="02A8519F" w14:textId="552116C3" w:rsidR="00A66BF2" w:rsidRPr="00F32775" w:rsidRDefault="009635F3" w:rsidP="00A66BF2">
            <w:pPr>
              <w:rPr>
                <w:rFonts w:ascii="Nunito" w:hAnsi="Nunito" w:cs="Arial"/>
                <w:sz w:val="24"/>
                <w:szCs w:val="24"/>
              </w:rPr>
            </w:pPr>
            <w:r>
              <w:rPr>
                <w:rFonts w:ascii="Nunito" w:hAnsi="Nunito" w:cs="Arial"/>
                <w:sz w:val="24"/>
                <w:szCs w:val="24"/>
              </w:rPr>
              <w:t>5.3</w:t>
            </w:r>
          </w:p>
        </w:tc>
        <w:tc>
          <w:tcPr>
            <w:tcW w:w="9108" w:type="dxa"/>
            <w:gridSpan w:val="3"/>
            <w:tcBorders>
              <w:top w:val="nil"/>
              <w:left w:val="nil"/>
              <w:bottom w:val="nil"/>
              <w:right w:val="nil"/>
            </w:tcBorders>
          </w:tcPr>
          <w:p w14:paraId="2BA28E3D" w14:textId="0C8C0039" w:rsidR="00A66BF2" w:rsidRDefault="00A66BF2" w:rsidP="00A66BF2">
            <w:pPr>
              <w:rPr>
                <w:rFonts w:ascii="Nunito" w:hAnsi="Nunito" w:cs="Arial"/>
                <w:sz w:val="24"/>
                <w:szCs w:val="24"/>
              </w:rPr>
            </w:pPr>
            <w:r>
              <w:rPr>
                <w:rFonts w:ascii="Nunito" w:hAnsi="Nunito" w:cs="Arial"/>
                <w:sz w:val="24"/>
                <w:szCs w:val="24"/>
              </w:rPr>
              <w:t>We may exercise our discretion when considering applications for the following pets</w:t>
            </w:r>
          </w:p>
          <w:p w14:paraId="4889CBCC" w14:textId="77777777" w:rsidR="00A66BF2" w:rsidRDefault="00A66BF2" w:rsidP="00A66BF2">
            <w:pPr>
              <w:rPr>
                <w:rFonts w:ascii="Nunito" w:hAnsi="Nunito" w:cs="Arial"/>
                <w:sz w:val="24"/>
                <w:szCs w:val="24"/>
              </w:rPr>
            </w:pPr>
          </w:p>
          <w:p w14:paraId="7DB4A7D5" w14:textId="77777777" w:rsidR="00307AE5" w:rsidRDefault="00307AE5" w:rsidP="00A66BF2">
            <w:pPr>
              <w:pStyle w:val="ListParagraph"/>
              <w:numPr>
                <w:ilvl w:val="0"/>
                <w:numId w:val="9"/>
              </w:numPr>
              <w:rPr>
                <w:rFonts w:ascii="Nunito" w:hAnsi="Nunito" w:cs="Arial"/>
                <w:sz w:val="24"/>
                <w:szCs w:val="24"/>
              </w:rPr>
            </w:pPr>
            <w:r>
              <w:rPr>
                <w:rFonts w:ascii="Nunito" w:hAnsi="Nunito" w:cs="Arial"/>
                <w:sz w:val="24"/>
                <w:szCs w:val="24"/>
              </w:rPr>
              <w:t>Poultry</w:t>
            </w:r>
          </w:p>
          <w:p w14:paraId="24884B35" w14:textId="6E0E9DC0" w:rsidR="00A66BF2" w:rsidRPr="00AD4BCD" w:rsidRDefault="00307AE5" w:rsidP="00A66BF2">
            <w:pPr>
              <w:pStyle w:val="ListParagraph"/>
              <w:numPr>
                <w:ilvl w:val="0"/>
                <w:numId w:val="9"/>
              </w:numPr>
              <w:rPr>
                <w:rFonts w:ascii="Nunito" w:hAnsi="Nunito" w:cs="Arial"/>
                <w:sz w:val="24"/>
                <w:szCs w:val="24"/>
              </w:rPr>
            </w:pPr>
            <w:r>
              <w:rPr>
                <w:rFonts w:ascii="Nunito" w:hAnsi="Nunito" w:cs="Arial"/>
                <w:sz w:val="24"/>
                <w:szCs w:val="24"/>
              </w:rPr>
              <w:t>M</w:t>
            </w:r>
            <w:r w:rsidR="00A66BF2" w:rsidRPr="00AD4BCD">
              <w:rPr>
                <w:rFonts w:ascii="Nunito" w:hAnsi="Nunito" w:cs="Arial"/>
                <w:sz w:val="24"/>
                <w:szCs w:val="24"/>
              </w:rPr>
              <w:t xml:space="preserve">icro </w:t>
            </w:r>
            <w:r>
              <w:rPr>
                <w:rFonts w:ascii="Nunito" w:hAnsi="Nunito" w:cs="Arial"/>
                <w:sz w:val="24"/>
                <w:szCs w:val="24"/>
              </w:rPr>
              <w:t>P</w:t>
            </w:r>
            <w:r w:rsidR="00A66BF2" w:rsidRPr="00AD4BCD">
              <w:rPr>
                <w:rFonts w:ascii="Nunito" w:hAnsi="Nunito" w:cs="Arial"/>
                <w:sz w:val="24"/>
                <w:szCs w:val="24"/>
              </w:rPr>
              <w:t>igs</w:t>
            </w:r>
          </w:p>
          <w:p w14:paraId="6B379C95" w14:textId="77777777" w:rsidR="00A66BF2" w:rsidRDefault="00A66BF2" w:rsidP="00A66BF2">
            <w:pPr>
              <w:pStyle w:val="ListParagraph"/>
              <w:numPr>
                <w:ilvl w:val="0"/>
                <w:numId w:val="9"/>
              </w:numPr>
              <w:rPr>
                <w:rFonts w:ascii="Nunito" w:hAnsi="Nunito" w:cs="Arial"/>
                <w:sz w:val="24"/>
                <w:szCs w:val="24"/>
              </w:rPr>
            </w:pPr>
            <w:r w:rsidRPr="008F634F">
              <w:rPr>
                <w:rFonts w:ascii="Nunito" w:hAnsi="Nunito" w:cs="Arial"/>
                <w:sz w:val="24"/>
                <w:szCs w:val="24"/>
              </w:rPr>
              <w:t xml:space="preserve">Bees / Beehives </w:t>
            </w:r>
          </w:p>
          <w:p w14:paraId="1223B24F" w14:textId="77777777" w:rsidR="00A66BF2" w:rsidRDefault="00A66BF2" w:rsidP="00A66BF2">
            <w:pPr>
              <w:rPr>
                <w:rFonts w:ascii="Nunito" w:hAnsi="Nunito" w:cs="Arial"/>
                <w:sz w:val="24"/>
                <w:szCs w:val="24"/>
              </w:rPr>
            </w:pPr>
          </w:p>
          <w:p w14:paraId="0E500553" w14:textId="239A9D29" w:rsidR="00A66BF2" w:rsidRPr="008F634F" w:rsidRDefault="00A66BF2" w:rsidP="00A66BF2">
            <w:pPr>
              <w:rPr>
                <w:rFonts w:ascii="Nunito" w:hAnsi="Nunito" w:cs="Arial"/>
                <w:sz w:val="24"/>
                <w:szCs w:val="24"/>
              </w:rPr>
            </w:pPr>
            <w:r>
              <w:rPr>
                <w:rFonts w:ascii="Nunito" w:hAnsi="Nunito" w:cs="Arial"/>
                <w:sz w:val="24"/>
                <w:szCs w:val="24"/>
              </w:rPr>
              <w:t xml:space="preserve">Before considering applications for the above, we will consider the welfare of the animal, and the potential impact on neighbours. </w:t>
            </w:r>
          </w:p>
        </w:tc>
      </w:tr>
      <w:tr w:rsidR="00A66BF2" w:rsidRPr="00F32775" w14:paraId="6179AD9E" w14:textId="77777777" w:rsidTr="006208A9">
        <w:tc>
          <w:tcPr>
            <w:tcW w:w="710" w:type="dxa"/>
            <w:gridSpan w:val="2"/>
            <w:tcBorders>
              <w:top w:val="nil"/>
              <w:left w:val="nil"/>
              <w:bottom w:val="nil"/>
              <w:right w:val="nil"/>
            </w:tcBorders>
          </w:tcPr>
          <w:p w14:paraId="455B2814"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551D5604" w14:textId="77777777" w:rsidR="00A66BF2" w:rsidRPr="00F32775" w:rsidRDefault="00A66BF2" w:rsidP="00A66BF2">
            <w:pPr>
              <w:rPr>
                <w:rFonts w:ascii="Nunito" w:hAnsi="Nunito" w:cs="Arial"/>
                <w:sz w:val="24"/>
                <w:szCs w:val="24"/>
              </w:rPr>
            </w:pPr>
          </w:p>
        </w:tc>
      </w:tr>
      <w:tr w:rsidR="00A66BF2" w:rsidRPr="00F32775" w14:paraId="529A797D" w14:textId="77777777" w:rsidTr="006208A9">
        <w:tc>
          <w:tcPr>
            <w:tcW w:w="710" w:type="dxa"/>
            <w:gridSpan w:val="2"/>
            <w:tcBorders>
              <w:top w:val="nil"/>
              <w:left w:val="nil"/>
              <w:bottom w:val="nil"/>
              <w:right w:val="nil"/>
            </w:tcBorders>
          </w:tcPr>
          <w:p w14:paraId="1E2C9AF4" w14:textId="55DB63A5" w:rsidR="00A66BF2" w:rsidRPr="00F32775" w:rsidRDefault="009635F3" w:rsidP="00A66BF2">
            <w:pPr>
              <w:rPr>
                <w:rFonts w:ascii="Nunito" w:hAnsi="Nunito" w:cs="Arial"/>
                <w:sz w:val="24"/>
                <w:szCs w:val="24"/>
              </w:rPr>
            </w:pPr>
            <w:r>
              <w:rPr>
                <w:rFonts w:ascii="Nunito" w:hAnsi="Nunito" w:cs="Arial"/>
                <w:sz w:val="24"/>
                <w:szCs w:val="24"/>
              </w:rPr>
              <w:t>5.4</w:t>
            </w:r>
          </w:p>
        </w:tc>
        <w:tc>
          <w:tcPr>
            <w:tcW w:w="9108" w:type="dxa"/>
            <w:gridSpan w:val="3"/>
            <w:tcBorders>
              <w:top w:val="nil"/>
              <w:left w:val="nil"/>
              <w:bottom w:val="nil"/>
              <w:right w:val="nil"/>
            </w:tcBorders>
          </w:tcPr>
          <w:p w14:paraId="3686C3CD" w14:textId="31902D29" w:rsidR="00A66BF2" w:rsidRDefault="00A66BF2" w:rsidP="00A66BF2">
            <w:pPr>
              <w:rPr>
                <w:rFonts w:ascii="Nunito" w:hAnsi="Nunito"/>
                <w:sz w:val="24"/>
                <w:szCs w:val="24"/>
              </w:rPr>
            </w:pPr>
            <w:r w:rsidRPr="00922414">
              <w:rPr>
                <w:rFonts w:ascii="Nunito" w:hAnsi="Nunito"/>
                <w:sz w:val="24"/>
                <w:szCs w:val="24"/>
              </w:rPr>
              <w:t xml:space="preserve">We will not give permission for pets purchased for the purposes of commercial breeding, nor will </w:t>
            </w:r>
            <w:r>
              <w:rPr>
                <w:rFonts w:ascii="Nunito" w:hAnsi="Nunito"/>
                <w:sz w:val="24"/>
                <w:szCs w:val="24"/>
              </w:rPr>
              <w:t>w</w:t>
            </w:r>
            <w:r w:rsidRPr="00922414">
              <w:rPr>
                <w:rFonts w:ascii="Nunito" w:hAnsi="Nunito"/>
                <w:sz w:val="24"/>
                <w:szCs w:val="24"/>
              </w:rPr>
              <w:t xml:space="preserve">e give permission for customers to board animals on behalf of others. </w:t>
            </w:r>
          </w:p>
          <w:p w14:paraId="03214E72" w14:textId="2FCB2902" w:rsidR="00A66BF2" w:rsidRDefault="00A66BF2" w:rsidP="00A66BF2">
            <w:pPr>
              <w:rPr>
                <w:rFonts w:ascii="Nunito" w:hAnsi="Nunito"/>
                <w:sz w:val="24"/>
                <w:szCs w:val="24"/>
              </w:rPr>
            </w:pPr>
          </w:p>
          <w:p w14:paraId="30414255" w14:textId="0615683A" w:rsidR="00A66BF2" w:rsidRPr="003426D1" w:rsidRDefault="00A66BF2" w:rsidP="00A66BF2">
            <w:pPr>
              <w:rPr>
                <w:rFonts w:ascii="Nunito" w:hAnsi="Nunito"/>
                <w:sz w:val="24"/>
                <w:szCs w:val="24"/>
              </w:rPr>
            </w:pPr>
            <w:r>
              <w:rPr>
                <w:rFonts w:ascii="Nunito" w:hAnsi="Nunito"/>
                <w:sz w:val="24"/>
                <w:szCs w:val="24"/>
              </w:rPr>
              <w:t>We will not give permission for pets that would be kept or tethered outside on communal areas</w:t>
            </w:r>
          </w:p>
        </w:tc>
      </w:tr>
      <w:tr w:rsidR="00A66BF2" w:rsidRPr="00F32775" w14:paraId="079794B0" w14:textId="77777777" w:rsidTr="006208A9">
        <w:tc>
          <w:tcPr>
            <w:tcW w:w="710" w:type="dxa"/>
            <w:gridSpan w:val="2"/>
            <w:tcBorders>
              <w:top w:val="nil"/>
              <w:left w:val="nil"/>
              <w:bottom w:val="nil"/>
              <w:right w:val="nil"/>
            </w:tcBorders>
          </w:tcPr>
          <w:p w14:paraId="193BE61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29F71970" w14:textId="77777777" w:rsidR="00A66BF2" w:rsidRPr="00F32775" w:rsidRDefault="00A66BF2" w:rsidP="00A66BF2">
            <w:pPr>
              <w:rPr>
                <w:rFonts w:ascii="Nunito" w:hAnsi="Nunito" w:cs="Arial"/>
                <w:sz w:val="24"/>
                <w:szCs w:val="24"/>
              </w:rPr>
            </w:pPr>
          </w:p>
        </w:tc>
      </w:tr>
      <w:tr w:rsidR="00A66BF2" w:rsidRPr="00F32775" w14:paraId="465592D0" w14:textId="77777777" w:rsidTr="006208A9">
        <w:tc>
          <w:tcPr>
            <w:tcW w:w="710" w:type="dxa"/>
            <w:gridSpan w:val="2"/>
            <w:tcBorders>
              <w:top w:val="nil"/>
              <w:left w:val="nil"/>
              <w:bottom w:val="nil"/>
              <w:right w:val="nil"/>
            </w:tcBorders>
          </w:tcPr>
          <w:p w14:paraId="3754C329" w14:textId="2A383FA6" w:rsidR="00A66BF2" w:rsidRPr="00F32775" w:rsidRDefault="009635F3" w:rsidP="00A66BF2">
            <w:pPr>
              <w:rPr>
                <w:rFonts w:ascii="Nunito" w:hAnsi="Nunito" w:cs="Arial"/>
                <w:sz w:val="24"/>
                <w:szCs w:val="24"/>
              </w:rPr>
            </w:pPr>
            <w:r>
              <w:rPr>
                <w:rFonts w:ascii="Nunito" w:hAnsi="Nunito" w:cs="Arial"/>
                <w:sz w:val="24"/>
                <w:szCs w:val="24"/>
              </w:rPr>
              <w:t>5.5</w:t>
            </w:r>
          </w:p>
        </w:tc>
        <w:tc>
          <w:tcPr>
            <w:tcW w:w="9108" w:type="dxa"/>
            <w:gridSpan w:val="3"/>
            <w:tcBorders>
              <w:top w:val="nil"/>
              <w:left w:val="nil"/>
              <w:bottom w:val="nil"/>
              <w:right w:val="nil"/>
            </w:tcBorders>
          </w:tcPr>
          <w:p w14:paraId="49CFDCC7" w14:textId="78DF3FBC" w:rsidR="00A66BF2" w:rsidRPr="009272A7" w:rsidRDefault="00A66BF2" w:rsidP="00A66BF2">
            <w:pPr>
              <w:rPr>
                <w:rFonts w:ascii="Nunito" w:hAnsi="Nunito" w:cs="Arial"/>
                <w:sz w:val="24"/>
                <w:szCs w:val="24"/>
              </w:rPr>
            </w:pPr>
            <w:r w:rsidRPr="009272A7">
              <w:rPr>
                <w:rFonts w:ascii="Nunito" w:hAnsi="Nunito"/>
                <w:sz w:val="24"/>
                <w:szCs w:val="24"/>
              </w:rPr>
              <w:t>Customers will be required to apply for retrospective permission where we become aware of unauthorised ownership.</w:t>
            </w:r>
            <w:r>
              <w:rPr>
                <w:rFonts w:ascii="Nunito" w:hAnsi="Nunito"/>
                <w:sz w:val="24"/>
                <w:szCs w:val="24"/>
              </w:rPr>
              <w:t xml:space="preserve"> Any application for retrospective permission does not guarantee approval, however. </w:t>
            </w:r>
          </w:p>
        </w:tc>
      </w:tr>
      <w:tr w:rsidR="00A66BF2" w:rsidRPr="00F32775" w14:paraId="181042E8" w14:textId="77777777" w:rsidTr="006208A9">
        <w:tc>
          <w:tcPr>
            <w:tcW w:w="710" w:type="dxa"/>
            <w:gridSpan w:val="2"/>
            <w:tcBorders>
              <w:top w:val="nil"/>
              <w:left w:val="nil"/>
              <w:bottom w:val="nil"/>
              <w:right w:val="nil"/>
            </w:tcBorders>
          </w:tcPr>
          <w:p w14:paraId="0ED869C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1F5EEF55" w14:textId="77777777" w:rsidR="00A66BF2" w:rsidRPr="00F32775" w:rsidRDefault="00A66BF2" w:rsidP="00A66BF2">
            <w:pPr>
              <w:rPr>
                <w:rFonts w:ascii="Nunito" w:hAnsi="Nunito" w:cs="Arial"/>
                <w:sz w:val="24"/>
                <w:szCs w:val="24"/>
              </w:rPr>
            </w:pPr>
          </w:p>
        </w:tc>
      </w:tr>
      <w:tr w:rsidR="00A66BF2" w:rsidRPr="00F32775" w14:paraId="4AF7CAC6" w14:textId="77777777" w:rsidTr="006208A9">
        <w:tc>
          <w:tcPr>
            <w:tcW w:w="710" w:type="dxa"/>
            <w:gridSpan w:val="2"/>
            <w:tcBorders>
              <w:top w:val="nil"/>
              <w:left w:val="nil"/>
              <w:bottom w:val="nil"/>
              <w:right w:val="nil"/>
            </w:tcBorders>
          </w:tcPr>
          <w:p w14:paraId="72154B1F" w14:textId="771BEB32" w:rsidR="00A66BF2" w:rsidRPr="00F32775" w:rsidRDefault="000F1799" w:rsidP="00A66BF2">
            <w:pPr>
              <w:rPr>
                <w:rFonts w:ascii="Nunito" w:hAnsi="Nunito" w:cs="Arial"/>
                <w:sz w:val="24"/>
                <w:szCs w:val="24"/>
              </w:rPr>
            </w:pPr>
            <w:r>
              <w:rPr>
                <w:rFonts w:ascii="Nunito" w:hAnsi="Nunito" w:cs="Arial"/>
                <w:sz w:val="24"/>
                <w:szCs w:val="24"/>
              </w:rPr>
              <w:t>6</w:t>
            </w:r>
          </w:p>
        </w:tc>
        <w:tc>
          <w:tcPr>
            <w:tcW w:w="9108" w:type="dxa"/>
            <w:gridSpan w:val="3"/>
            <w:tcBorders>
              <w:top w:val="nil"/>
              <w:left w:val="nil"/>
              <w:bottom w:val="nil"/>
              <w:right w:val="nil"/>
            </w:tcBorders>
          </w:tcPr>
          <w:p w14:paraId="35EFC8D1" w14:textId="0392A7CC" w:rsidR="00A66BF2" w:rsidRPr="00F32775" w:rsidRDefault="00A66BF2" w:rsidP="00A66BF2">
            <w:pPr>
              <w:rPr>
                <w:rFonts w:ascii="Nunito" w:hAnsi="Nunito" w:cs="Arial"/>
                <w:sz w:val="24"/>
                <w:szCs w:val="24"/>
              </w:rPr>
            </w:pPr>
            <w:r>
              <w:rPr>
                <w:rFonts w:ascii="Nunito" w:hAnsi="Nunito" w:cs="Arial"/>
                <w:sz w:val="24"/>
                <w:szCs w:val="24"/>
              </w:rPr>
              <w:t xml:space="preserve">Exclusions </w:t>
            </w:r>
          </w:p>
        </w:tc>
      </w:tr>
      <w:tr w:rsidR="00A66BF2" w:rsidRPr="00F32775" w14:paraId="71E78193" w14:textId="77777777" w:rsidTr="006208A9">
        <w:tc>
          <w:tcPr>
            <w:tcW w:w="710" w:type="dxa"/>
            <w:gridSpan w:val="2"/>
            <w:tcBorders>
              <w:top w:val="nil"/>
              <w:left w:val="nil"/>
              <w:bottom w:val="nil"/>
              <w:right w:val="nil"/>
            </w:tcBorders>
          </w:tcPr>
          <w:p w14:paraId="48EFA4F7"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2C988307" w14:textId="77777777" w:rsidR="00A66BF2" w:rsidRDefault="00A66BF2" w:rsidP="00A66BF2">
            <w:pPr>
              <w:rPr>
                <w:rFonts w:ascii="Nunito" w:hAnsi="Nunito" w:cs="Arial"/>
                <w:sz w:val="24"/>
                <w:szCs w:val="24"/>
              </w:rPr>
            </w:pPr>
          </w:p>
        </w:tc>
      </w:tr>
      <w:tr w:rsidR="00A66BF2" w:rsidRPr="00F32775" w14:paraId="234DDEFA" w14:textId="77777777" w:rsidTr="006208A9">
        <w:tc>
          <w:tcPr>
            <w:tcW w:w="710" w:type="dxa"/>
            <w:gridSpan w:val="2"/>
            <w:tcBorders>
              <w:top w:val="nil"/>
              <w:left w:val="nil"/>
              <w:bottom w:val="nil"/>
              <w:right w:val="nil"/>
            </w:tcBorders>
          </w:tcPr>
          <w:p w14:paraId="5E0124BF" w14:textId="1E2EF58A" w:rsidR="00A66BF2" w:rsidRPr="00F32775" w:rsidRDefault="009635F3" w:rsidP="00A66BF2">
            <w:pPr>
              <w:rPr>
                <w:rFonts w:ascii="Nunito" w:hAnsi="Nunito" w:cs="Arial"/>
                <w:sz w:val="24"/>
                <w:szCs w:val="24"/>
              </w:rPr>
            </w:pPr>
            <w:r>
              <w:rPr>
                <w:rFonts w:ascii="Nunito" w:hAnsi="Nunito" w:cs="Arial"/>
                <w:sz w:val="24"/>
                <w:szCs w:val="24"/>
              </w:rPr>
              <w:t>6.1</w:t>
            </w:r>
          </w:p>
        </w:tc>
        <w:tc>
          <w:tcPr>
            <w:tcW w:w="9108" w:type="dxa"/>
            <w:gridSpan w:val="3"/>
            <w:tcBorders>
              <w:top w:val="nil"/>
              <w:left w:val="nil"/>
              <w:bottom w:val="nil"/>
              <w:right w:val="nil"/>
            </w:tcBorders>
          </w:tcPr>
          <w:p w14:paraId="4466A2B4" w14:textId="31273C15" w:rsidR="00A66BF2" w:rsidRDefault="00A66BF2" w:rsidP="00A66BF2">
            <w:pPr>
              <w:rPr>
                <w:rFonts w:ascii="Nunito" w:hAnsi="Nunito"/>
                <w:sz w:val="24"/>
                <w:szCs w:val="24"/>
              </w:rPr>
            </w:pPr>
            <w:r w:rsidRPr="00677E87">
              <w:rPr>
                <w:rFonts w:ascii="Nunito" w:hAnsi="Nunito"/>
                <w:sz w:val="24"/>
                <w:szCs w:val="24"/>
              </w:rPr>
              <w:t xml:space="preserve">Greatwell Homes will not give permission for any of the following animals to reside in </w:t>
            </w:r>
            <w:r>
              <w:rPr>
                <w:rFonts w:ascii="Nunito" w:hAnsi="Nunito"/>
                <w:sz w:val="24"/>
                <w:szCs w:val="24"/>
              </w:rPr>
              <w:t>customers’</w:t>
            </w:r>
            <w:r w:rsidRPr="00677E87">
              <w:rPr>
                <w:rFonts w:ascii="Nunito" w:hAnsi="Nunito"/>
                <w:sz w:val="24"/>
                <w:szCs w:val="24"/>
              </w:rPr>
              <w:t xml:space="preserve"> homes: </w:t>
            </w:r>
          </w:p>
          <w:p w14:paraId="4938C553" w14:textId="77777777" w:rsidR="00A66BF2" w:rsidRPr="00677E87" w:rsidRDefault="00A66BF2" w:rsidP="00A66BF2">
            <w:pPr>
              <w:rPr>
                <w:rFonts w:ascii="Nunito" w:hAnsi="Nunito"/>
                <w:sz w:val="24"/>
                <w:szCs w:val="24"/>
              </w:rPr>
            </w:pPr>
          </w:p>
          <w:p w14:paraId="39EC03A8" w14:textId="21A1BD43" w:rsidR="00A66BF2" w:rsidRPr="00677E87" w:rsidRDefault="00A66BF2" w:rsidP="00A66BF2">
            <w:pPr>
              <w:rPr>
                <w:rFonts w:ascii="Nunito" w:hAnsi="Nunito"/>
              </w:rPr>
            </w:pPr>
            <w:r w:rsidRPr="00677E87">
              <w:rPr>
                <w:rFonts w:ascii="Nunito" w:hAnsi="Nunito"/>
              </w:rPr>
              <w:sym w:font="Symbol" w:char="F0B7"/>
            </w:r>
            <w:r w:rsidRPr="00677E87">
              <w:rPr>
                <w:rFonts w:ascii="Nunito" w:hAnsi="Nunito"/>
              </w:rPr>
              <w:t xml:space="preserve"> Any breed of dog banned under the Dangerous Dogs Act </w:t>
            </w:r>
            <w:r>
              <w:rPr>
                <w:rFonts w:ascii="Nunito" w:hAnsi="Nunito"/>
              </w:rPr>
              <w:t>(1991)</w:t>
            </w:r>
          </w:p>
          <w:p w14:paraId="13FFF353" w14:textId="0D0AB76A" w:rsidR="00A66BF2" w:rsidRPr="00677E87" w:rsidRDefault="00A66BF2" w:rsidP="00A66BF2">
            <w:pPr>
              <w:rPr>
                <w:rFonts w:ascii="Nunito" w:hAnsi="Nunito"/>
              </w:rPr>
            </w:pPr>
            <w:r w:rsidRPr="00677E87">
              <w:rPr>
                <w:rFonts w:ascii="Nunito" w:hAnsi="Nunito"/>
              </w:rPr>
              <w:sym w:font="Symbol" w:char="F0B7"/>
            </w:r>
            <w:r w:rsidRPr="00677E87">
              <w:rPr>
                <w:rFonts w:ascii="Nunito" w:hAnsi="Nunito"/>
              </w:rPr>
              <w:t xml:space="preserve"> An animal that would require a licence under the Dangerous Wild Animals Act (1976) </w:t>
            </w:r>
          </w:p>
          <w:p w14:paraId="244E85C0" w14:textId="77777777" w:rsidR="00A66BF2" w:rsidRPr="00677E87" w:rsidRDefault="00A66BF2" w:rsidP="00A66BF2">
            <w:pPr>
              <w:rPr>
                <w:rFonts w:ascii="Nunito" w:hAnsi="Nunito"/>
              </w:rPr>
            </w:pPr>
            <w:r w:rsidRPr="00677E87">
              <w:rPr>
                <w:rFonts w:ascii="Nunito" w:hAnsi="Nunito"/>
              </w:rPr>
              <w:sym w:font="Symbol" w:char="F0B7"/>
            </w:r>
            <w:r w:rsidRPr="00677E87">
              <w:rPr>
                <w:rFonts w:ascii="Nunito" w:hAnsi="Nunito"/>
              </w:rPr>
              <w:t xml:space="preserve"> Birds of prey</w:t>
            </w:r>
          </w:p>
          <w:p w14:paraId="6CEB8B5A" w14:textId="3CC3F3E6" w:rsidR="00A66BF2" w:rsidRPr="00F32775" w:rsidRDefault="00A66BF2" w:rsidP="00A66BF2">
            <w:pPr>
              <w:rPr>
                <w:rFonts w:ascii="Nunito" w:hAnsi="Nunito" w:cs="Arial"/>
                <w:sz w:val="24"/>
                <w:szCs w:val="24"/>
              </w:rPr>
            </w:pPr>
            <w:r w:rsidRPr="00677E87">
              <w:rPr>
                <w:rFonts w:ascii="Nunito" w:hAnsi="Nunito"/>
              </w:rPr>
              <w:sym w:font="Symbol" w:char="F0B7"/>
            </w:r>
            <w:r w:rsidRPr="00677E87">
              <w:rPr>
                <w:rFonts w:ascii="Nunito" w:hAnsi="Nunito"/>
              </w:rPr>
              <w:t xml:space="preserve"> Cattle, Horses</w:t>
            </w:r>
            <w:r w:rsidR="00D24D30">
              <w:rPr>
                <w:rFonts w:ascii="Nunito" w:hAnsi="Nunito"/>
              </w:rPr>
              <w:t>, Goats</w:t>
            </w:r>
            <w:r w:rsidR="0032756A">
              <w:rPr>
                <w:rFonts w:ascii="Nunito" w:hAnsi="Nunito"/>
              </w:rPr>
              <w:t xml:space="preserve">, </w:t>
            </w:r>
            <w:r w:rsidR="008857A5">
              <w:rPr>
                <w:rFonts w:ascii="Nunito" w:hAnsi="Nunito"/>
              </w:rPr>
              <w:t>Sheep,</w:t>
            </w:r>
            <w:r>
              <w:rPr>
                <w:rFonts w:ascii="Nunito" w:hAnsi="Nunito"/>
              </w:rPr>
              <w:t xml:space="preserve"> or </w:t>
            </w:r>
            <w:r w:rsidR="0032756A">
              <w:rPr>
                <w:rFonts w:ascii="Nunito" w:hAnsi="Nunito"/>
              </w:rPr>
              <w:t>other l</w:t>
            </w:r>
            <w:r w:rsidRPr="00677E87">
              <w:rPr>
                <w:rFonts w:ascii="Nunito" w:hAnsi="Nunito"/>
              </w:rPr>
              <w:t>ivestock</w:t>
            </w:r>
          </w:p>
        </w:tc>
      </w:tr>
      <w:tr w:rsidR="00A66BF2" w:rsidRPr="00F32775" w14:paraId="74A87862" w14:textId="77777777" w:rsidTr="006208A9">
        <w:tc>
          <w:tcPr>
            <w:tcW w:w="710" w:type="dxa"/>
            <w:gridSpan w:val="2"/>
            <w:tcBorders>
              <w:top w:val="nil"/>
              <w:left w:val="nil"/>
              <w:bottom w:val="nil"/>
              <w:right w:val="nil"/>
            </w:tcBorders>
          </w:tcPr>
          <w:p w14:paraId="426A35C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7F9E3D74" w14:textId="77777777" w:rsidR="00A66BF2" w:rsidRPr="00F32775" w:rsidRDefault="00A66BF2" w:rsidP="00A66BF2">
            <w:pPr>
              <w:rPr>
                <w:rFonts w:ascii="Nunito" w:hAnsi="Nunito" w:cs="Arial"/>
                <w:sz w:val="24"/>
                <w:szCs w:val="24"/>
              </w:rPr>
            </w:pPr>
          </w:p>
        </w:tc>
      </w:tr>
      <w:tr w:rsidR="00A66BF2" w:rsidRPr="00F32775" w14:paraId="4F1137F9" w14:textId="77777777" w:rsidTr="006208A9">
        <w:tc>
          <w:tcPr>
            <w:tcW w:w="710" w:type="dxa"/>
            <w:gridSpan w:val="2"/>
            <w:tcBorders>
              <w:top w:val="nil"/>
              <w:left w:val="nil"/>
              <w:bottom w:val="nil"/>
              <w:right w:val="nil"/>
            </w:tcBorders>
          </w:tcPr>
          <w:p w14:paraId="3046F728" w14:textId="6266B471" w:rsidR="00A66BF2" w:rsidRPr="00F32775" w:rsidRDefault="009635F3" w:rsidP="00A66BF2">
            <w:pPr>
              <w:rPr>
                <w:rFonts w:ascii="Nunito" w:hAnsi="Nunito" w:cs="Arial"/>
                <w:sz w:val="24"/>
                <w:szCs w:val="24"/>
              </w:rPr>
            </w:pPr>
            <w:r>
              <w:rPr>
                <w:rFonts w:ascii="Nunito" w:hAnsi="Nunito" w:cs="Arial"/>
                <w:sz w:val="24"/>
                <w:szCs w:val="24"/>
              </w:rPr>
              <w:t>6.2</w:t>
            </w:r>
          </w:p>
        </w:tc>
        <w:tc>
          <w:tcPr>
            <w:tcW w:w="9108" w:type="dxa"/>
            <w:gridSpan w:val="3"/>
            <w:tcBorders>
              <w:top w:val="nil"/>
              <w:left w:val="nil"/>
              <w:bottom w:val="nil"/>
              <w:right w:val="nil"/>
            </w:tcBorders>
          </w:tcPr>
          <w:p w14:paraId="2D847F37" w14:textId="0D54A2A8" w:rsidR="00A66BF2" w:rsidRPr="00F32775" w:rsidRDefault="00A66BF2" w:rsidP="00A66BF2">
            <w:pPr>
              <w:rPr>
                <w:rFonts w:ascii="Nunito" w:hAnsi="Nunito" w:cs="Arial"/>
                <w:sz w:val="24"/>
                <w:szCs w:val="24"/>
              </w:rPr>
            </w:pPr>
            <w:r w:rsidRPr="00313F2A">
              <w:rPr>
                <w:rFonts w:ascii="Nunito" w:hAnsi="Nunito"/>
                <w:sz w:val="24"/>
                <w:szCs w:val="24"/>
              </w:rPr>
              <w:t xml:space="preserve">Greatwell Homes reserves the right to refuse or revoke permission for a pet where we believe that </w:t>
            </w:r>
            <w:r>
              <w:rPr>
                <w:rFonts w:ascii="Nunito" w:hAnsi="Nunito"/>
                <w:sz w:val="24"/>
                <w:szCs w:val="24"/>
              </w:rPr>
              <w:t xml:space="preserve">ownership </w:t>
            </w:r>
            <w:r w:rsidRPr="00313F2A">
              <w:rPr>
                <w:rFonts w:ascii="Nunito" w:hAnsi="Nunito"/>
                <w:sz w:val="24"/>
                <w:szCs w:val="24"/>
              </w:rPr>
              <w:t xml:space="preserve">is likely to cause nuisance to other residents. </w:t>
            </w:r>
          </w:p>
        </w:tc>
      </w:tr>
      <w:tr w:rsidR="00A66BF2" w:rsidRPr="00F32775" w14:paraId="6D5C02AE" w14:textId="77777777" w:rsidTr="006208A9">
        <w:tc>
          <w:tcPr>
            <w:tcW w:w="710" w:type="dxa"/>
            <w:gridSpan w:val="2"/>
            <w:tcBorders>
              <w:top w:val="nil"/>
              <w:left w:val="nil"/>
              <w:bottom w:val="nil"/>
              <w:right w:val="nil"/>
            </w:tcBorders>
          </w:tcPr>
          <w:p w14:paraId="206F78C0"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6F7818CA" w14:textId="77777777" w:rsidR="00A66BF2" w:rsidRPr="00F32775" w:rsidRDefault="00A66BF2" w:rsidP="00A66BF2">
            <w:pPr>
              <w:rPr>
                <w:rFonts w:ascii="Nunito" w:hAnsi="Nunito" w:cs="Arial"/>
                <w:sz w:val="24"/>
                <w:szCs w:val="24"/>
              </w:rPr>
            </w:pPr>
          </w:p>
        </w:tc>
      </w:tr>
      <w:tr w:rsidR="00A66BF2" w:rsidRPr="00F32775" w14:paraId="2A136A37" w14:textId="77777777" w:rsidTr="006208A9">
        <w:tc>
          <w:tcPr>
            <w:tcW w:w="710" w:type="dxa"/>
            <w:gridSpan w:val="2"/>
            <w:tcBorders>
              <w:top w:val="nil"/>
              <w:left w:val="nil"/>
              <w:bottom w:val="nil"/>
              <w:right w:val="nil"/>
            </w:tcBorders>
          </w:tcPr>
          <w:p w14:paraId="42520279" w14:textId="42BB063E" w:rsidR="00A66BF2" w:rsidRPr="00F32775" w:rsidRDefault="009635F3" w:rsidP="00A66BF2">
            <w:pPr>
              <w:rPr>
                <w:rFonts w:ascii="Nunito" w:hAnsi="Nunito" w:cs="Arial"/>
                <w:sz w:val="24"/>
                <w:szCs w:val="24"/>
              </w:rPr>
            </w:pPr>
            <w:r>
              <w:rPr>
                <w:rFonts w:ascii="Nunito" w:hAnsi="Nunito" w:cs="Arial"/>
                <w:sz w:val="24"/>
                <w:szCs w:val="24"/>
              </w:rPr>
              <w:t>6.3</w:t>
            </w:r>
          </w:p>
        </w:tc>
        <w:tc>
          <w:tcPr>
            <w:tcW w:w="9108" w:type="dxa"/>
            <w:gridSpan w:val="3"/>
            <w:tcBorders>
              <w:top w:val="nil"/>
              <w:left w:val="nil"/>
              <w:bottom w:val="nil"/>
              <w:right w:val="nil"/>
            </w:tcBorders>
          </w:tcPr>
          <w:p w14:paraId="5F35B2A6" w14:textId="70EF517E" w:rsidR="00A66BF2" w:rsidRPr="00F32775" w:rsidRDefault="00A66BF2" w:rsidP="00A66BF2">
            <w:pPr>
              <w:rPr>
                <w:rFonts w:ascii="Nunito" w:hAnsi="Nunito" w:cs="Arial"/>
                <w:sz w:val="24"/>
                <w:szCs w:val="24"/>
              </w:rPr>
            </w:pPr>
            <w:r>
              <w:rPr>
                <w:rFonts w:ascii="Nunito" w:hAnsi="Nunito" w:cs="Arial"/>
                <w:sz w:val="24"/>
                <w:szCs w:val="24"/>
              </w:rPr>
              <w:t xml:space="preserve">We will not withhold permission for a guide dog or welfare assistance animal. </w:t>
            </w:r>
          </w:p>
        </w:tc>
      </w:tr>
      <w:tr w:rsidR="00A66BF2" w:rsidRPr="00F32775" w14:paraId="3623BDB1" w14:textId="77777777" w:rsidTr="006208A9">
        <w:tc>
          <w:tcPr>
            <w:tcW w:w="710" w:type="dxa"/>
            <w:gridSpan w:val="2"/>
            <w:tcBorders>
              <w:top w:val="nil"/>
              <w:left w:val="nil"/>
              <w:bottom w:val="nil"/>
              <w:right w:val="nil"/>
            </w:tcBorders>
          </w:tcPr>
          <w:p w14:paraId="1F8B781C"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48B7C13" w14:textId="77777777" w:rsidR="00A66BF2" w:rsidRPr="00F32775" w:rsidRDefault="00A66BF2" w:rsidP="00A66BF2">
            <w:pPr>
              <w:rPr>
                <w:rFonts w:ascii="Nunito" w:hAnsi="Nunito" w:cs="Arial"/>
                <w:sz w:val="24"/>
                <w:szCs w:val="24"/>
              </w:rPr>
            </w:pPr>
          </w:p>
        </w:tc>
      </w:tr>
      <w:tr w:rsidR="00A66BF2" w:rsidRPr="00F32775" w14:paraId="45E1AAFE" w14:textId="77777777" w:rsidTr="006208A9">
        <w:tc>
          <w:tcPr>
            <w:tcW w:w="710" w:type="dxa"/>
            <w:gridSpan w:val="2"/>
            <w:tcBorders>
              <w:top w:val="nil"/>
              <w:left w:val="nil"/>
              <w:bottom w:val="nil"/>
              <w:right w:val="nil"/>
            </w:tcBorders>
          </w:tcPr>
          <w:p w14:paraId="3E112E8E" w14:textId="051AD0C8" w:rsidR="00A66BF2" w:rsidRPr="00F32775" w:rsidRDefault="000F1799" w:rsidP="00A66BF2">
            <w:pPr>
              <w:rPr>
                <w:rFonts w:ascii="Nunito" w:hAnsi="Nunito" w:cs="Arial"/>
                <w:sz w:val="24"/>
                <w:szCs w:val="24"/>
              </w:rPr>
            </w:pPr>
            <w:r>
              <w:rPr>
                <w:rFonts w:ascii="Nunito" w:hAnsi="Nunito" w:cs="Arial"/>
                <w:sz w:val="24"/>
                <w:szCs w:val="24"/>
              </w:rPr>
              <w:t>7</w:t>
            </w:r>
          </w:p>
        </w:tc>
        <w:tc>
          <w:tcPr>
            <w:tcW w:w="9108" w:type="dxa"/>
            <w:gridSpan w:val="3"/>
            <w:tcBorders>
              <w:top w:val="nil"/>
              <w:left w:val="nil"/>
              <w:bottom w:val="nil"/>
              <w:right w:val="nil"/>
            </w:tcBorders>
          </w:tcPr>
          <w:p w14:paraId="3433E4EA" w14:textId="7EAB8F86" w:rsidR="00A66BF2" w:rsidRPr="00F32775" w:rsidRDefault="00A66BF2" w:rsidP="00A66BF2">
            <w:pPr>
              <w:rPr>
                <w:rFonts w:ascii="Nunito" w:hAnsi="Nunito" w:cs="Arial"/>
                <w:sz w:val="24"/>
                <w:szCs w:val="24"/>
              </w:rPr>
            </w:pPr>
            <w:r>
              <w:rPr>
                <w:rFonts w:ascii="Nunito" w:hAnsi="Nunito" w:cs="Arial"/>
                <w:sz w:val="24"/>
                <w:szCs w:val="24"/>
              </w:rPr>
              <w:t xml:space="preserve">Responsible Pet Ownership </w:t>
            </w:r>
          </w:p>
        </w:tc>
      </w:tr>
      <w:tr w:rsidR="00A66BF2" w:rsidRPr="00F32775" w14:paraId="6A0A5BBB" w14:textId="77777777" w:rsidTr="006208A9">
        <w:tc>
          <w:tcPr>
            <w:tcW w:w="710" w:type="dxa"/>
            <w:gridSpan w:val="2"/>
            <w:tcBorders>
              <w:top w:val="nil"/>
              <w:left w:val="nil"/>
              <w:bottom w:val="nil"/>
              <w:right w:val="nil"/>
            </w:tcBorders>
          </w:tcPr>
          <w:p w14:paraId="2C4FBAE6"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9C1C760" w14:textId="77777777" w:rsidR="00A66BF2" w:rsidRPr="00F32775" w:rsidRDefault="00A66BF2" w:rsidP="00A66BF2">
            <w:pPr>
              <w:rPr>
                <w:rFonts w:ascii="Nunito" w:hAnsi="Nunito" w:cs="Arial"/>
                <w:sz w:val="24"/>
                <w:szCs w:val="24"/>
              </w:rPr>
            </w:pPr>
          </w:p>
        </w:tc>
      </w:tr>
      <w:tr w:rsidR="00A66BF2" w:rsidRPr="00F32775" w14:paraId="065E3B5E" w14:textId="77777777" w:rsidTr="006208A9">
        <w:tc>
          <w:tcPr>
            <w:tcW w:w="710" w:type="dxa"/>
            <w:gridSpan w:val="2"/>
            <w:tcBorders>
              <w:top w:val="nil"/>
              <w:left w:val="nil"/>
              <w:bottom w:val="nil"/>
              <w:right w:val="nil"/>
            </w:tcBorders>
          </w:tcPr>
          <w:p w14:paraId="5C835307" w14:textId="57CDB38F" w:rsidR="00A66BF2" w:rsidRPr="00F32775" w:rsidRDefault="009635F3" w:rsidP="00A66BF2">
            <w:pPr>
              <w:rPr>
                <w:rFonts w:ascii="Nunito" w:hAnsi="Nunito" w:cs="Arial"/>
                <w:sz w:val="24"/>
                <w:szCs w:val="24"/>
              </w:rPr>
            </w:pPr>
            <w:r>
              <w:rPr>
                <w:rFonts w:ascii="Nunito" w:hAnsi="Nunito" w:cs="Arial"/>
                <w:sz w:val="24"/>
                <w:szCs w:val="24"/>
              </w:rPr>
              <w:t>7.1</w:t>
            </w:r>
          </w:p>
        </w:tc>
        <w:tc>
          <w:tcPr>
            <w:tcW w:w="9108" w:type="dxa"/>
            <w:gridSpan w:val="3"/>
            <w:tcBorders>
              <w:top w:val="nil"/>
              <w:left w:val="nil"/>
              <w:bottom w:val="nil"/>
              <w:right w:val="nil"/>
            </w:tcBorders>
          </w:tcPr>
          <w:p w14:paraId="35151F4A" w14:textId="1FC737A1" w:rsidR="00A66BF2" w:rsidRPr="000E7E8E" w:rsidRDefault="00A66BF2" w:rsidP="00A66BF2">
            <w:pPr>
              <w:rPr>
                <w:rFonts w:ascii="Nunito" w:hAnsi="Nunito" w:cs="Arial"/>
                <w:sz w:val="24"/>
                <w:szCs w:val="24"/>
              </w:rPr>
            </w:pPr>
            <w:r w:rsidRPr="000E7E8E">
              <w:rPr>
                <w:rFonts w:ascii="Nunito" w:hAnsi="Nunito"/>
                <w:sz w:val="24"/>
                <w:szCs w:val="24"/>
              </w:rPr>
              <w:t xml:space="preserve">Customers are responsible for the behaviour of their own pets, and for the behaviour of any visiting pets to their home in line with their tenancy or lease agreement with us. </w:t>
            </w:r>
          </w:p>
        </w:tc>
      </w:tr>
      <w:tr w:rsidR="00A66BF2" w:rsidRPr="00F32775" w14:paraId="7AA5B1E7" w14:textId="77777777" w:rsidTr="006208A9">
        <w:tc>
          <w:tcPr>
            <w:tcW w:w="710" w:type="dxa"/>
            <w:gridSpan w:val="2"/>
            <w:tcBorders>
              <w:top w:val="nil"/>
              <w:left w:val="nil"/>
              <w:bottom w:val="nil"/>
              <w:right w:val="nil"/>
            </w:tcBorders>
          </w:tcPr>
          <w:p w14:paraId="6269A164"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96173D7" w14:textId="77777777" w:rsidR="00A66BF2" w:rsidRPr="00F32775" w:rsidRDefault="00A66BF2" w:rsidP="00A66BF2">
            <w:pPr>
              <w:rPr>
                <w:rFonts w:ascii="Nunito" w:hAnsi="Nunito" w:cs="Arial"/>
                <w:sz w:val="24"/>
                <w:szCs w:val="24"/>
              </w:rPr>
            </w:pPr>
          </w:p>
        </w:tc>
      </w:tr>
      <w:tr w:rsidR="00A66BF2" w:rsidRPr="00F32775" w14:paraId="43BA6405" w14:textId="77777777" w:rsidTr="006208A9">
        <w:tc>
          <w:tcPr>
            <w:tcW w:w="710" w:type="dxa"/>
            <w:gridSpan w:val="2"/>
            <w:tcBorders>
              <w:top w:val="nil"/>
              <w:left w:val="nil"/>
              <w:bottom w:val="nil"/>
              <w:right w:val="nil"/>
            </w:tcBorders>
          </w:tcPr>
          <w:p w14:paraId="421D8CA7" w14:textId="011ADA45" w:rsidR="00A66BF2" w:rsidRPr="00F32775" w:rsidRDefault="00592766" w:rsidP="00A66BF2">
            <w:pPr>
              <w:rPr>
                <w:rFonts w:ascii="Nunito" w:hAnsi="Nunito" w:cs="Arial"/>
                <w:sz w:val="24"/>
                <w:szCs w:val="24"/>
              </w:rPr>
            </w:pPr>
            <w:r>
              <w:rPr>
                <w:rFonts w:ascii="Nunito" w:hAnsi="Nunito" w:cs="Arial"/>
                <w:sz w:val="24"/>
                <w:szCs w:val="24"/>
              </w:rPr>
              <w:t>7.2</w:t>
            </w:r>
          </w:p>
        </w:tc>
        <w:tc>
          <w:tcPr>
            <w:tcW w:w="9108" w:type="dxa"/>
            <w:gridSpan w:val="3"/>
            <w:tcBorders>
              <w:top w:val="nil"/>
              <w:left w:val="nil"/>
              <w:bottom w:val="nil"/>
              <w:right w:val="nil"/>
            </w:tcBorders>
          </w:tcPr>
          <w:p w14:paraId="1392CAEB" w14:textId="209B426B" w:rsidR="00A66BF2" w:rsidRPr="00226761" w:rsidRDefault="00A66BF2" w:rsidP="00A66BF2">
            <w:pPr>
              <w:rPr>
                <w:rFonts w:ascii="Nunito" w:hAnsi="Nunito"/>
                <w:sz w:val="24"/>
                <w:szCs w:val="24"/>
              </w:rPr>
            </w:pPr>
            <w:r w:rsidRPr="00226761">
              <w:rPr>
                <w:rFonts w:ascii="Nunito" w:hAnsi="Nunito"/>
                <w:sz w:val="24"/>
                <w:szCs w:val="24"/>
              </w:rPr>
              <w:t xml:space="preserve">Where permission to keep a pet is granted, customers must ensure they are responsible in their pet ownership and will be issued with terms under which the permission is granted, which will include: </w:t>
            </w:r>
          </w:p>
          <w:p w14:paraId="74749517" w14:textId="77777777" w:rsidR="00A66BF2" w:rsidRDefault="00A66BF2" w:rsidP="00A66BF2"/>
          <w:p w14:paraId="0F06CC3A"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that animals do not foul in communal areas</w:t>
            </w:r>
          </w:p>
          <w:p w14:paraId="24CB0B5C" w14:textId="1DBDC00A"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gardens are kept clean, and fouling is cleared up and disposed of hygienically </w:t>
            </w:r>
          </w:p>
          <w:p w14:paraId="6699506C"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roam or stray in public spaces </w:t>
            </w:r>
          </w:p>
          <w:p w14:paraId="332986A0"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cause a noise or odour nuisance </w:t>
            </w:r>
          </w:p>
          <w:p w14:paraId="3A338C02"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that their homes are kept free from animal mess, </w:t>
            </w:r>
            <w:proofErr w:type="gramStart"/>
            <w:r w:rsidRPr="00956468">
              <w:rPr>
                <w:rFonts w:ascii="Nunito" w:hAnsi="Nunito"/>
              </w:rPr>
              <w:t>fleas</w:t>
            </w:r>
            <w:proofErr w:type="gramEnd"/>
            <w:r w:rsidRPr="00956468">
              <w:rPr>
                <w:rFonts w:ascii="Nunito" w:hAnsi="Nunito"/>
              </w:rPr>
              <w:t xml:space="preserve"> and vermin</w:t>
            </w:r>
          </w:p>
          <w:p w14:paraId="18DDB548" w14:textId="3E491F1C"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are kept under control and do not interfere with activities of </w:t>
            </w:r>
            <w:r>
              <w:rPr>
                <w:rFonts w:ascii="Nunito" w:hAnsi="Nunito"/>
              </w:rPr>
              <w:t xml:space="preserve">our </w:t>
            </w:r>
            <w:r w:rsidRPr="00956468">
              <w:rPr>
                <w:rFonts w:ascii="Nunito" w:hAnsi="Nunito"/>
              </w:rPr>
              <w:t xml:space="preserve">staff or contractors. </w:t>
            </w:r>
          </w:p>
          <w:p w14:paraId="2DD5EB33" w14:textId="6F143033"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cause annoyance, nuisance, or disturbance to neighbours </w:t>
            </w:r>
          </w:p>
          <w:p w14:paraId="39EC50E5"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cause damage to their property. </w:t>
            </w:r>
          </w:p>
          <w:p w14:paraId="02A9B611" w14:textId="02ACCACA" w:rsidR="00A66BF2" w:rsidRPr="00F32775" w:rsidRDefault="00A66BF2" w:rsidP="00A66BF2">
            <w:pPr>
              <w:rPr>
                <w:rFonts w:ascii="Nunito" w:hAnsi="Nunito" w:cs="Arial"/>
                <w:sz w:val="24"/>
                <w:szCs w:val="24"/>
              </w:rPr>
            </w:pPr>
            <w:r w:rsidRPr="00956468">
              <w:rPr>
                <w:rFonts w:ascii="Nunito" w:hAnsi="Nunito"/>
              </w:rPr>
              <w:sym w:font="Symbol" w:char="F0B7"/>
            </w:r>
            <w:r w:rsidRPr="00956468">
              <w:rPr>
                <w:rFonts w:ascii="Nunito" w:hAnsi="Nunito"/>
              </w:rPr>
              <w:t xml:space="preserve"> animals are not maltreated or neglected.</w:t>
            </w:r>
          </w:p>
        </w:tc>
      </w:tr>
      <w:tr w:rsidR="00A66BF2" w:rsidRPr="00F32775" w14:paraId="5AACF59D" w14:textId="77777777" w:rsidTr="006208A9">
        <w:tc>
          <w:tcPr>
            <w:tcW w:w="710" w:type="dxa"/>
            <w:gridSpan w:val="2"/>
            <w:tcBorders>
              <w:top w:val="nil"/>
              <w:left w:val="nil"/>
              <w:bottom w:val="nil"/>
              <w:right w:val="nil"/>
            </w:tcBorders>
          </w:tcPr>
          <w:p w14:paraId="3224C52E"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7AD33E7" w14:textId="77777777" w:rsidR="00A66BF2" w:rsidRPr="00F32775" w:rsidRDefault="00A66BF2" w:rsidP="00A66BF2">
            <w:pPr>
              <w:rPr>
                <w:rFonts w:ascii="Nunito" w:hAnsi="Nunito" w:cs="Arial"/>
                <w:sz w:val="24"/>
                <w:szCs w:val="24"/>
              </w:rPr>
            </w:pPr>
          </w:p>
        </w:tc>
      </w:tr>
      <w:tr w:rsidR="00B7102D" w:rsidRPr="00F32775" w14:paraId="51CEC746" w14:textId="77777777" w:rsidTr="006208A9">
        <w:tc>
          <w:tcPr>
            <w:tcW w:w="710" w:type="dxa"/>
            <w:gridSpan w:val="2"/>
            <w:tcBorders>
              <w:top w:val="nil"/>
              <w:left w:val="nil"/>
              <w:bottom w:val="nil"/>
              <w:right w:val="nil"/>
            </w:tcBorders>
          </w:tcPr>
          <w:p w14:paraId="0C13EBB1" w14:textId="52D31386" w:rsidR="00B7102D" w:rsidRPr="00F32775" w:rsidRDefault="00047884" w:rsidP="00A66BF2">
            <w:pPr>
              <w:rPr>
                <w:rFonts w:ascii="Nunito" w:hAnsi="Nunito" w:cs="Arial"/>
                <w:sz w:val="24"/>
                <w:szCs w:val="24"/>
              </w:rPr>
            </w:pPr>
            <w:r>
              <w:rPr>
                <w:rFonts w:ascii="Nunito" w:hAnsi="Nunito" w:cs="Arial"/>
                <w:sz w:val="24"/>
                <w:szCs w:val="24"/>
              </w:rPr>
              <w:t>7.3</w:t>
            </w:r>
          </w:p>
        </w:tc>
        <w:tc>
          <w:tcPr>
            <w:tcW w:w="9108" w:type="dxa"/>
            <w:gridSpan w:val="3"/>
            <w:tcBorders>
              <w:top w:val="nil"/>
              <w:left w:val="nil"/>
              <w:bottom w:val="nil"/>
              <w:right w:val="nil"/>
            </w:tcBorders>
          </w:tcPr>
          <w:p w14:paraId="7345A4C3" w14:textId="550164F8" w:rsidR="00B7102D" w:rsidRPr="00F32775" w:rsidRDefault="006E6AC4" w:rsidP="00A66BF2">
            <w:pPr>
              <w:rPr>
                <w:rFonts w:ascii="Nunito" w:hAnsi="Nunito" w:cs="Arial"/>
                <w:sz w:val="24"/>
                <w:szCs w:val="24"/>
              </w:rPr>
            </w:pPr>
            <w:r>
              <w:rPr>
                <w:rFonts w:ascii="Nunito" w:hAnsi="Nunito" w:cs="Arial"/>
                <w:sz w:val="24"/>
                <w:szCs w:val="24"/>
              </w:rPr>
              <w:t xml:space="preserve">Greatwell Homes aims not to </w:t>
            </w:r>
            <w:r w:rsidR="00BF28EE">
              <w:rPr>
                <w:rFonts w:ascii="Nunito" w:hAnsi="Nunito" w:cs="Arial"/>
                <w:sz w:val="24"/>
                <w:szCs w:val="24"/>
              </w:rPr>
              <w:t xml:space="preserve">place a limit on the types or numbers of pets </w:t>
            </w:r>
            <w:r w:rsidR="00E15595">
              <w:rPr>
                <w:rFonts w:ascii="Nunito" w:hAnsi="Nunito" w:cs="Arial"/>
                <w:sz w:val="24"/>
                <w:szCs w:val="24"/>
              </w:rPr>
              <w:t xml:space="preserve">a customer may have. </w:t>
            </w:r>
          </w:p>
        </w:tc>
      </w:tr>
      <w:tr w:rsidR="00B7102D" w:rsidRPr="00F32775" w14:paraId="15D68D62" w14:textId="77777777" w:rsidTr="006208A9">
        <w:tc>
          <w:tcPr>
            <w:tcW w:w="710" w:type="dxa"/>
            <w:gridSpan w:val="2"/>
            <w:tcBorders>
              <w:top w:val="nil"/>
              <w:left w:val="nil"/>
              <w:bottom w:val="nil"/>
              <w:right w:val="nil"/>
            </w:tcBorders>
          </w:tcPr>
          <w:p w14:paraId="6BF5BDCA" w14:textId="77777777" w:rsidR="00B7102D" w:rsidRPr="00F32775" w:rsidRDefault="00B7102D" w:rsidP="00A66BF2">
            <w:pPr>
              <w:rPr>
                <w:rFonts w:ascii="Nunito" w:hAnsi="Nunito" w:cs="Arial"/>
                <w:sz w:val="24"/>
                <w:szCs w:val="24"/>
              </w:rPr>
            </w:pPr>
          </w:p>
        </w:tc>
        <w:tc>
          <w:tcPr>
            <w:tcW w:w="9108" w:type="dxa"/>
            <w:gridSpan w:val="3"/>
            <w:tcBorders>
              <w:top w:val="nil"/>
              <w:left w:val="nil"/>
              <w:bottom w:val="nil"/>
              <w:right w:val="nil"/>
            </w:tcBorders>
          </w:tcPr>
          <w:p w14:paraId="4D7ED5A2" w14:textId="77777777" w:rsidR="00B7102D" w:rsidRPr="00F32775" w:rsidRDefault="00B7102D" w:rsidP="00A66BF2">
            <w:pPr>
              <w:rPr>
                <w:rFonts w:ascii="Nunito" w:hAnsi="Nunito" w:cs="Arial"/>
                <w:sz w:val="24"/>
                <w:szCs w:val="24"/>
              </w:rPr>
            </w:pPr>
          </w:p>
        </w:tc>
      </w:tr>
      <w:tr w:rsidR="00A66BF2" w:rsidRPr="00F32775" w14:paraId="4574FD76" w14:textId="77777777" w:rsidTr="006208A9">
        <w:tc>
          <w:tcPr>
            <w:tcW w:w="710" w:type="dxa"/>
            <w:gridSpan w:val="2"/>
            <w:tcBorders>
              <w:top w:val="nil"/>
              <w:left w:val="nil"/>
              <w:bottom w:val="nil"/>
              <w:right w:val="nil"/>
            </w:tcBorders>
          </w:tcPr>
          <w:p w14:paraId="3AE95BC9" w14:textId="70C8469F" w:rsidR="00A66BF2" w:rsidRPr="00F32775" w:rsidRDefault="000F1799" w:rsidP="00A66BF2">
            <w:pPr>
              <w:rPr>
                <w:rFonts w:ascii="Nunito" w:hAnsi="Nunito" w:cs="Arial"/>
                <w:sz w:val="24"/>
                <w:szCs w:val="24"/>
              </w:rPr>
            </w:pPr>
            <w:r>
              <w:rPr>
                <w:rFonts w:ascii="Nunito" w:hAnsi="Nunito" w:cs="Arial"/>
                <w:sz w:val="24"/>
                <w:szCs w:val="24"/>
              </w:rPr>
              <w:t>8</w:t>
            </w:r>
          </w:p>
        </w:tc>
        <w:tc>
          <w:tcPr>
            <w:tcW w:w="9108" w:type="dxa"/>
            <w:gridSpan w:val="3"/>
            <w:tcBorders>
              <w:top w:val="nil"/>
              <w:left w:val="nil"/>
              <w:bottom w:val="nil"/>
              <w:right w:val="nil"/>
            </w:tcBorders>
          </w:tcPr>
          <w:p w14:paraId="2572F02F" w14:textId="3C91D3CA" w:rsidR="00A66BF2" w:rsidRPr="00F32775" w:rsidRDefault="00A66BF2" w:rsidP="00A66BF2">
            <w:pPr>
              <w:rPr>
                <w:rFonts w:ascii="Nunito" w:hAnsi="Nunito" w:cs="Arial"/>
                <w:sz w:val="24"/>
                <w:szCs w:val="24"/>
              </w:rPr>
            </w:pPr>
            <w:r>
              <w:rPr>
                <w:rFonts w:ascii="Nunito" w:hAnsi="Nunito" w:cs="Arial"/>
                <w:sz w:val="24"/>
                <w:szCs w:val="24"/>
              </w:rPr>
              <w:t xml:space="preserve">Nuisance and Anti-Social Behaviour </w:t>
            </w:r>
          </w:p>
        </w:tc>
      </w:tr>
      <w:tr w:rsidR="00A66BF2" w:rsidRPr="00F32775" w14:paraId="4E3A2F8D" w14:textId="77777777" w:rsidTr="006208A9">
        <w:tc>
          <w:tcPr>
            <w:tcW w:w="710" w:type="dxa"/>
            <w:gridSpan w:val="2"/>
            <w:tcBorders>
              <w:top w:val="nil"/>
              <w:left w:val="nil"/>
              <w:bottom w:val="nil"/>
              <w:right w:val="nil"/>
            </w:tcBorders>
          </w:tcPr>
          <w:p w14:paraId="0A12B4B1"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AAA9C48" w14:textId="77777777" w:rsidR="00A66BF2" w:rsidRPr="00F32775" w:rsidRDefault="00A66BF2" w:rsidP="00A66BF2">
            <w:pPr>
              <w:rPr>
                <w:rFonts w:ascii="Nunito" w:hAnsi="Nunito" w:cs="Arial"/>
                <w:sz w:val="24"/>
                <w:szCs w:val="24"/>
              </w:rPr>
            </w:pPr>
          </w:p>
        </w:tc>
      </w:tr>
      <w:tr w:rsidR="00A66BF2" w:rsidRPr="00F32775" w14:paraId="44466B54" w14:textId="77777777" w:rsidTr="006208A9">
        <w:tc>
          <w:tcPr>
            <w:tcW w:w="710" w:type="dxa"/>
            <w:gridSpan w:val="2"/>
            <w:tcBorders>
              <w:top w:val="nil"/>
              <w:left w:val="nil"/>
              <w:bottom w:val="nil"/>
              <w:right w:val="nil"/>
            </w:tcBorders>
          </w:tcPr>
          <w:p w14:paraId="21F3FFDA" w14:textId="0393CFBD" w:rsidR="00A66BF2" w:rsidRPr="00F32775" w:rsidRDefault="00592766" w:rsidP="00A66BF2">
            <w:pPr>
              <w:rPr>
                <w:rFonts w:ascii="Nunito" w:hAnsi="Nunito" w:cs="Arial"/>
                <w:sz w:val="24"/>
                <w:szCs w:val="24"/>
              </w:rPr>
            </w:pPr>
            <w:r>
              <w:rPr>
                <w:rFonts w:ascii="Nunito" w:hAnsi="Nunito" w:cs="Arial"/>
                <w:sz w:val="24"/>
                <w:szCs w:val="24"/>
              </w:rPr>
              <w:t>8.1</w:t>
            </w:r>
          </w:p>
        </w:tc>
        <w:tc>
          <w:tcPr>
            <w:tcW w:w="9108" w:type="dxa"/>
            <w:gridSpan w:val="3"/>
            <w:tcBorders>
              <w:top w:val="nil"/>
              <w:left w:val="nil"/>
              <w:bottom w:val="nil"/>
              <w:right w:val="nil"/>
            </w:tcBorders>
          </w:tcPr>
          <w:p w14:paraId="28AB075E" w14:textId="55508CC2" w:rsidR="00A66BF2" w:rsidRPr="00F32775" w:rsidRDefault="00A66BF2" w:rsidP="00A66BF2">
            <w:pPr>
              <w:rPr>
                <w:rFonts w:ascii="Nunito" w:hAnsi="Nunito" w:cs="Arial"/>
                <w:sz w:val="24"/>
                <w:szCs w:val="24"/>
              </w:rPr>
            </w:pPr>
            <w:r>
              <w:rPr>
                <w:rFonts w:ascii="Nunito" w:hAnsi="Nunito" w:cs="Arial"/>
                <w:sz w:val="24"/>
                <w:szCs w:val="24"/>
              </w:rPr>
              <w:t xml:space="preserve">Reports of nuisance or anti-social behaviour caused by pets will be managed in line with Greatwell Homes’ policy and procedure. </w:t>
            </w:r>
          </w:p>
        </w:tc>
      </w:tr>
      <w:tr w:rsidR="00A66BF2" w:rsidRPr="00F32775" w14:paraId="043AF081" w14:textId="77777777" w:rsidTr="006208A9">
        <w:tc>
          <w:tcPr>
            <w:tcW w:w="710" w:type="dxa"/>
            <w:gridSpan w:val="2"/>
            <w:tcBorders>
              <w:top w:val="nil"/>
              <w:left w:val="nil"/>
              <w:bottom w:val="nil"/>
              <w:right w:val="nil"/>
            </w:tcBorders>
          </w:tcPr>
          <w:p w14:paraId="0FDF3B6B"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1F73863" w14:textId="77777777" w:rsidR="00A66BF2" w:rsidRPr="00F32775" w:rsidRDefault="00A66BF2" w:rsidP="00A66BF2">
            <w:pPr>
              <w:rPr>
                <w:rFonts w:ascii="Nunito" w:hAnsi="Nunito" w:cs="Arial"/>
                <w:sz w:val="24"/>
                <w:szCs w:val="24"/>
              </w:rPr>
            </w:pPr>
          </w:p>
        </w:tc>
      </w:tr>
      <w:tr w:rsidR="00A66BF2" w:rsidRPr="00F32775" w14:paraId="3E479575" w14:textId="77777777" w:rsidTr="006208A9">
        <w:tc>
          <w:tcPr>
            <w:tcW w:w="710" w:type="dxa"/>
            <w:gridSpan w:val="2"/>
            <w:tcBorders>
              <w:top w:val="nil"/>
              <w:left w:val="nil"/>
              <w:bottom w:val="nil"/>
              <w:right w:val="nil"/>
            </w:tcBorders>
          </w:tcPr>
          <w:p w14:paraId="4CDC4FF3" w14:textId="52071C39" w:rsidR="00A66BF2" w:rsidRPr="00F32775" w:rsidRDefault="00592766" w:rsidP="00A66BF2">
            <w:pPr>
              <w:rPr>
                <w:rFonts w:ascii="Nunito" w:hAnsi="Nunito" w:cs="Arial"/>
                <w:sz w:val="24"/>
                <w:szCs w:val="24"/>
              </w:rPr>
            </w:pPr>
            <w:r>
              <w:rPr>
                <w:rFonts w:ascii="Nunito" w:hAnsi="Nunito" w:cs="Arial"/>
                <w:sz w:val="24"/>
                <w:szCs w:val="24"/>
              </w:rPr>
              <w:t>8.2</w:t>
            </w:r>
          </w:p>
        </w:tc>
        <w:tc>
          <w:tcPr>
            <w:tcW w:w="9108" w:type="dxa"/>
            <w:gridSpan w:val="3"/>
            <w:tcBorders>
              <w:top w:val="nil"/>
              <w:left w:val="nil"/>
              <w:bottom w:val="nil"/>
              <w:right w:val="nil"/>
            </w:tcBorders>
          </w:tcPr>
          <w:p w14:paraId="4791F0B8" w14:textId="77777777" w:rsidR="00A66BF2" w:rsidRDefault="00A66BF2" w:rsidP="00A66BF2">
            <w:pPr>
              <w:rPr>
                <w:rFonts w:ascii="Nunito" w:hAnsi="Nunito" w:cs="Arial"/>
                <w:sz w:val="24"/>
                <w:szCs w:val="24"/>
              </w:rPr>
            </w:pPr>
            <w:r>
              <w:rPr>
                <w:rFonts w:ascii="Nunito" w:hAnsi="Nunito" w:cs="Arial"/>
                <w:sz w:val="24"/>
                <w:szCs w:val="24"/>
              </w:rPr>
              <w:t xml:space="preserve">Our ASB policy states that we </w:t>
            </w:r>
          </w:p>
          <w:p w14:paraId="76C0CCF8" w14:textId="77777777" w:rsidR="00A66BF2" w:rsidRDefault="00A66BF2" w:rsidP="00A66BF2">
            <w:pPr>
              <w:rPr>
                <w:rFonts w:ascii="Nunito" w:hAnsi="Nunito" w:cs="Arial"/>
                <w:sz w:val="24"/>
                <w:szCs w:val="24"/>
              </w:rPr>
            </w:pPr>
          </w:p>
          <w:p w14:paraId="3AF403EE" w14:textId="44CC9018" w:rsidR="00A66BF2" w:rsidRPr="00F32775" w:rsidRDefault="00A66BF2" w:rsidP="00A66BF2">
            <w:pPr>
              <w:rPr>
                <w:rFonts w:ascii="Nunito" w:hAnsi="Nunito" w:cs="Arial"/>
                <w:sz w:val="24"/>
                <w:szCs w:val="24"/>
              </w:rPr>
            </w:pPr>
            <w:r>
              <w:rPr>
                <w:rFonts w:ascii="Nunito" w:hAnsi="Nunito" w:cs="Arial"/>
                <w:sz w:val="24"/>
                <w:szCs w:val="24"/>
              </w:rPr>
              <w:t xml:space="preserve">‘…expect our customers to be responsible pet owners, and clear up after their pets and prevent them from being a nuisance to others’ </w:t>
            </w:r>
          </w:p>
        </w:tc>
      </w:tr>
      <w:tr w:rsidR="00A66BF2" w:rsidRPr="00F32775" w14:paraId="7B9BB7D6" w14:textId="77777777" w:rsidTr="006208A9">
        <w:tc>
          <w:tcPr>
            <w:tcW w:w="710" w:type="dxa"/>
            <w:gridSpan w:val="2"/>
            <w:tcBorders>
              <w:top w:val="nil"/>
              <w:left w:val="nil"/>
              <w:bottom w:val="nil"/>
              <w:right w:val="nil"/>
            </w:tcBorders>
          </w:tcPr>
          <w:p w14:paraId="739C024B"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310EE88" w14:textId="77777777" w:rsidR="00A66BF2" w:rsidRPr="00F32775" w:rsidRDefault="00A66BF2" w:rsidP="00A66BF2">
            <w:pPr>
              <w:rPr>
                <w:rFonts w:ascii="Nunito" w:hAnsi="Nunito" w:cs="Arial"/>
                <w:sz w:val="24"/>
                <w:szCs w:val="24"/>
              </w:rPr>
            </w:pPr>
          </w:p>
        </w:tc>
      </w:tr>
      <w:tr w:rsidR="00A66BF2" w:rsidRPr="00F32775" w14:paraId="2DF30775" w14:textId="77777777" w:rsidTr="006208A9">
        <w:tc>
          <w:tcPr>
            <w:tcW w:w="710" w:type="dxa"/>
            <w:gridSpan w:val="2"/>
            <w:tcBorders>
              <w:top w:val="nil"/>
              <w:left w:val="nil"/>
              <w:bottom w:val="nil"/>
              <w:right w:val="nil"/>
            </w:tcBorders>
          </w:tcPr>
          <w:p w14:paraId="6ED30A45" w14:textId="45BA0532" w:rsidR="00A66BF2" w:rsidRPr="00F32775" w:rsidRDefault="00592766" w:rsidP="00A66BF2">
            <w:pPr>
              <w:rPr>
                <w:rFonts w:ascii="Nunito" w:hAnsi="Nunito" w:cs="Arial"/>
                <w:sz w:val="24"/>
                <w:szCs w:val="24"/>
              </w:rPr>
            </w:pPr>
            <w:r>
              <w:rPr>
                <w:rFonts w:ascii="Nunito" w:hAnsi="Nunito" w:cs="Arial"/>
                <w:sz w:val="24"/>
                <w:szCs w:val="24"/>
              </w:rPr>
              <w:t>8.3</w:t>
            </w:r>
          </w:p>
        </w:tc>
        <w:tc>
          <w:tcPr>
            <w:tcW w:w="9108" w:type="dxa"/>
            <w:gridSpan w:val="3"/>
            <w:tcBorders>
              <w:top w:val="nil"/>
              <w:left w:val="nil"/>
              <w:bottom w:val="nil"/>
              <w:right w:val="nil"/>
            </w:tcBorders>
          </w:tcPr>
          <w:p w14:paraId="70EB146F" w14:textId="77777777" w:rsidR="00A66BF2" w:rsidRDefault="00A66BF2" w:rsidP="00A66BF2">
            <w:pPr>
              <w:rPr>
                <w:rFonts w:ascii="Nunito" w:hAnsi="Nunito" w:cs="Arial"/>
                <w:sz w:val="24"/>
                <w:szCs w:val="24"/>
              </w:rPr>
            </w:pPr>
            <w:r>
              <w:rPr>
                <w:rFonts w:ascii="Nunito" w:hAnsi="Nunito" w:cs="Arial"/>
                <w:sz w:val="24"/>
                <w:szCs w:val="24"/>
              </w:rPr>
              <w:t xml:space="preserve">Where complaints are received, we will work with customers to try and resolve issues amicably between themselves. </w:t>
            </w:r>
          </w:p>
          <w:p w14:paraId="7E2D9071" w14:textId="77777777" w:rsidR="00A66BF2" w:rsidRDefault="00A66BF2" w:rsidP="00A66BF2">
            <w:pPr>
              <w:rPr>
                <w:rFonts w:ascii="Nunito" w:hAnsi="Nunito" w:cs="Arial"/>
                <w:sz w:val="24"/>
                <w:szCs w:val="24"/>
              </w:rPr>
            </w:pPr>
          </w:p>
          <w:p w14:paraId="313DE125" w14:textId="057BEC86" w:rsidR="00A66BF2" w:rsidRPr="00F32775" w:rsidRDefault="00A66BF2" w:rsidP="00A66BF2">
            <w:pPr>
              <w:rPr>
                <w:rFonts w:ascii="Nunito" w:hAnsi="Nunito" w:cs="Arial"/>
                <w:sz w:val="24"/>
                <w:szCs w:val="24"/>
              </w:rPr>
            </w:pPr>
            <w:r>
              <w:rPr>
                <w:rFonts w:ascii="Nunito" w:hAnsi="Nunito" w:cs="Arial"/>
                <w:sz w:val="24"/>
                <w:szCs w:val="24"/>
              </w:rPr>
              <w:lastRenderedPageBreak/>
              <w:t xml:space="preserve">Where a resolution cannot be found, or if we believe a pet owner is not engaging or using their best efforts to resolve the issue, we may withdraw permission to keep their pet. </w:t>
            </w:r>
          </w:p>
        </w:tc>
      </w:tr>
      <w:tr w:rsidR="00A66BF2" w:rsidRPr="00F32775" w14:paraId="0E76216D" w14:textId="77777777" w:rsidTr="006208A9">
        <w:tc>
          <w:tcPr>
            <w:tcW w:w="710" w:type="dxa"/>
            <w:gridSpan w:val="2"/>
            <w:tcBorders>
              <w:top w:val="nil"/>
              <w:left w:val="nil"/>
              <w:bottom w:val="nil"/>
              <w:right w:val="nil"/>
            </w:tcBorders>
          </w:tcPr>
          <w:p w14:paraId="31F93557"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08020C6" w14:textId="29712217" w:rsidR="00A66BF2" w:rsidRPr="00F32775" w:rsidRDefault="00A66BF2" w:rsidP="00A66BF2">
            <w:pPr>
              <w:rPr>
                <w:rFonts w:ascii="Nunito" w:hAnsi="Nunito" w:cs="Arial"/>
                <w:sz w:val="24"/>
                <w:szCs w:val="24"/>
              </w:rPr>
            </w:pPr>
          </w:p>
        </w:tc>
      </w:tr>
      <w:tr w:rsidR="00A66BF2" w:rsidRPr="00F32775" w14:paraId="62D48B46" w14:textId="77777777" w:rsidTr="006208A9">
        <w:tc>
          <w:tcPr>
            <w:tcW w:w="710" w:type="dxa"/>
            <w:gridSpan w:val="2"/>
            <w:tcBorders>
              <w:top w:val="nil"/>
              <w:left w:val="nil"/>
              <w:bottom w:val="nil"/>
              <w:right w:val="nil"/>
            </w:tcBorders>
          </w:tcPr>
          <w:p w14:paraId="100ACF2F" w14:textId="6B976585" w:rsidR="00A66BF2" w:rsidRPr="00F32775" w:rsidRDefault="00592766" w:rsidP="00A66BF2">
            <w:pPr>
              <w:rPr>
                <w:rFonts w:ascii="Nunito" w:hAnsi="Nunito" w:cs="Arial"/>
                <w:sz w:val="24"/>
                <w:szCs w:val="24"/>
              </w:rPr>
            </w:pPr>
            <w:r>
              <w:rPr>
                <w:rFonts w:ascii="Nunito" w:hAnsi="Nunito" w:cs="Arial"/>
                <w:sz w:val="24"/>
                <w:szCs w:val="24"/>
              </w:rPr>
              <w:t>8.4</w:t>
            </w:r>
          </w:p>
        </w:tc>
        <w:tc>
          <w:tcPr>
            <w:tcW w:w="9108" w:type="dxa"/>
            <w:gridSpan w:val="3"/>
            <w:tcBorders>
              <w:top w:val="nil"/>
              <w:left w:val="nil"/>
              <w:bottom w:val="nil"/>
              <w:right w:val="nil"/>
            </w:tcBorders>
          </w:tcPr>
          <w:p w14:paraId="09BAEAF6" w14:textId="65699A9F" w:rsidR="00A66BF2" w:rsidRPr="00542E29" w:rsidRDefault="00A66BF2" w:rsidP="00A66BF2">
            <w:pPr>
              <w:rPr>
                <w:rFonts w:ascii="Nunito" w:hAnsi="Nunito" w:cs="Arial"/>
                <w:sz w:val="24"/>
                <w:szCs w:val="24"/>
              </w:rPr>
            </w:pPr>
            <w:r w:rsidRPr="00542E29">
              <w:rPr>
                <w:rFonts w:ascii="Nunito" w:hAnsi="Nunito"/>
                <w:sz w:val="24"/>
                <w:szCs w:val="24"/>
              </w:rPr>
              <w:t xml:space="preserve">Where permission is withdrawn customers will be notified in writing and a reasonable timeframe agreed to allow for rehoming. Where this is not adhered to, </w:t>
            </w:r>
            <w:r>
              <w:rPr>
                <w:rFonts w:ascii="Nunito" w:hAnsi="Nunito"/>
                <w:sz w:val="24"/>
                <w:szCs w:val="24"/>
              </w:rPr>
              <w:t xml:space="preserve">we may consider legal action to ensure compliance. </w:t>
            </w:r>
          </w:p>
        </w:tc>
      </w:tr>
      <w:tr w:rsidR="00A66BF2" w:rsidRPr="00F32775" w14:paraId="550555F4" w14:textId="77777777" w:rsidTr="006208A9">
        <w:tc>
          <w:tcPr>
            <w:tcW w:w="710" w:type="dxa"/>
            <w:gridSpan w:val="2"/>
            <w:tcBorders>
              <w:top w:val="nil"/>
              <w:left w:val="nil"/>
              <w:bottom w:val="nil"/>
              <w:right w:val="nil"/>
            </w:tcBorders>
          </w:tcPr>
          <w:p w14:paraId="591FF2EF"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39B7A36D" w14:textId="77777777" w:rsidR="00A66BF2" w:rsidRPr="00F32775" w:rsidRDefault="00A66BF2" w:rsidP="00A66BF2">
            <w:pPr>
              <w:rPr>
                <w:rFonts w:ascii="Nunito" w:hAnsi="Nunito" w:cs="Arial"/>
                <w:sz w:val="24"/>
                <w:szCs w:val="24"/>
              </w:rPr>
            </w:pPr>
          </w:p>
        </w:tc>
      </w:tr>
      <w:tr w:rsidR="00A66BF2" w:rsidRPr="00F32775" w14:paraId="1A0A6479" w14:textId="77777777" w:rsidTr="006208A9">
        <w:tc>
          <w:tcPr>
            <w:tcW w:w="710" w:type="dxa"/>
            <w:gridSpan w:val="2"/>
            <w:tcBorders>
              <w:top w:val="nil"/>
              <w:left w:val="nil"/>
              <w:bottom w:val="nil"/>
              <w:right w:val="nil"/>
            </w:tcBorders>
          </w:tcPr>
          <w:p w14:paraId="635B3326" w14:textId="6214896A" w:rsidR="00A66BF2" w:rsidRPr="00F32775" w:rsidRDefault="00592766" w:rsidP="00A66BF2">
            <w:pPr>
              <w:rPr>
                <w:rFonts w:ascii="Nunito" w:hAnsi="Nunito" w:cs="Arial"/>
                <w:sz w:val="24"/>
                <w:szCs w:val="24"/>
              </w:rPr>
            </w:pPr>
            <w:r>
              <w:rPr>
                <w:rFonts w:ascii="Nunito" w:hAnsi="Nunito" w:cs="Arial"/>
                <w:sz w:val="24"/>
                <w:szCs w:val="24"/>
              </w:rPr>
              <w:t>8.5</w:t>
            </w:r>
          </w:p>
        </w:tc>
        <w:tc>
          <w:tcPr>
            <w:tcW w:w="9108" w:type="dxa"/>
            <w:gridSpan w:val="3"/>
            <w:tcBorders>
              <w:top w:val="nil"/>
              <w:left w:val="nil"/>
              <w:bottom w:val="nil"/>
              <w:right w:val="nil"/>
            </w:tcBorders>
          </w:tcPr>
          <w:p w14:paraId="3CC62F1E" w14:textId="75D01445" w:rsidR="00A66BF2" w:rsidRPr="00F32775" w:rsidRDefault="00A66BF2" w:rsidP="00A66BF2">
            <w:pPr>
              <w:rPr>
                <w:rFonts w:ascii="Nunito" w:hAnsi="Nunito" w:cs="Arial"/>
                <w:sz w:val="24"/>
                <w:szCs w:val="24"/>
              </w:rPr>
            </w:pPr>
            <w:r>
              <w:rPr>
                <w:rFonts w:ascii="Nunito" w:hAnsi="Nunito" w:cs="Arial"/>
                <w:sz w:val="24"/>
                <w:szCs w:val="24"/>
              </w:rPr>
              <w:t xml:space="preserve">Where complaints involve the mistreatment or neglect of pets Greatwell Homes may contact the Police or RSPCA </w:t>
            </w:r>
          </w:p>
        </w:tc>
      </w:tr>
      <w:tr w:rsidR="00A66BF2" w:rsidRPr="00F32775" w14:paraId="544D408D" w14:textId="77777777" w:rsidTr="006208A9">
        <w:tc>
          <w:tcPr>
            <w:tcW w:w="710" w:type="dxa"/>
            <w:gridSpan w:val="2"/>
            <w:tcBorders>
              <w:top w:val="nil"/>
              <w:left w:val="nil"/>
              <w:bottom w:val="nil"/>
              <w:right w:val="nil"/>
            </w:tcBorders>
          </w:tcPr>
          <w:p w14:paraId="356CE81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2E10C473" w14:textId="77777777" w:rsidR="00A66BF2" w:rsidRPr="00F32775" w:rsidRDefault="00A66BF2" w:rsidP="00A66BF2">
            <w:pPr>
              <w:rPr>
                <w:rFonts w:ascii="Nunito" w:hAnsi="Nunito" w:cs="Arial"/>
                <w:sz w:val="24"/>
                <w:szCs w:val="24"/>
              </w:rPr>
            </w:pPr>
          </w:p>
        </w:tc>
      </w:tr>
      <w:tr w:rsidR="00A66BF2" w:rsidRPr="00F32775" w14:paraId="6CAD5973" w14:textId="77777777" w:rsidTr="006208A9">
        <w:tc>
          <w:tcPr>
            <w:tcW w:w="710" w:type="dxa"/>
            <w:gridSpan w:val="2"/>
            <w:tcBorders>
              <w:top w:val="nil"/>
              <w:left w:val="nil"/>
              <w:bottom w:val="nil"/>
              <w:right w:val="nil"/>
            </w:tcBorders>
          </w:tcPr>
          <w:p w14:paraId="20C3C37F" w14:textId="40B1B4C3" w:rsidR="00A66BF2" w:rsidRPr="00F32775" w:rsidRDefault="00592766" w:rsidP="00A66BF2">
            <w:pPr>
              <w:rPr>
                <w:rFonts w:ascii="Nunito" w:hAnsi="Nunito" w:cs="Arial"/>
                <w:sz w:val="24"/>
                <w:szCs w:val="24"/>
              </w:rPr>
            </w:pPr>
            <w:r>
              <w:rPr>
                <w:rFonts w:ascii="Nunito" w:hAnsi="Nunito" w:cs="Arial"/>
                <w:sz w:val="24"/>
                <w:szCs w:val="24"/>
              </w:rPr>
              <w:t>8.6</w:t>
            </w:r>
          </w:p>
        </w:tc>
        <w:tc>
          <w:tcPr>
            <w:tcW w:w="9108" w:type="dxa"/>
            <w:gridSpan w:val="3"/>
            <w:tcBorders>
              <w:top w:val="nil"/>
              <w:left w:val="nil"/>
              <w:bottom w:val="nil"/>
              <w:right w:val="nil"/>
            </w:tcBorders>
          </w:tcPr>
          <w:p w14:paraId="112FAA85" w14:textId="7D4AF3C0" w:rsidR="00A66BF2" w:rsidRPr="00F32775" w:rsidRDefault="00A66BF2" w:rsidP="00A66BF2">
            <w:pPr>
              <w:rPr>
                <w:rFonts w:ascii="Nunito" w:hAnsi="Nunito" w:cs="Arial"/>
                <w:sz w:val="24"/>
                <w:szCs w:val="24"/>
              </w:rPr>
            </w:pPr>
            <w:r>
              <w:rPr>
                <w:rFonts w:ascii="Nunito" w:hAnsi="Nunito" w:cs="Arial"/>
                <w:sz w:val="24"/>
                <w:szCs w:val="24"/>
              </w:rPr>
              <w:t xml:space="preserve">We may withdraw permission to keep a pet upon recommendation from other agencies (such as the Police, Local Authority or RSPCA) </w:t>
            </w:r>
          </w:p>
        </w:tc>
      </w:tr>
      <w:tr w:rsidR="00A66BF2" w:rsidRPr="00F32775" w14:paraId="521481F5" w14:textId="77777777" w:rsidTr="006208A9">
        <w:tc>
          <w:tcPr>
            <w:tcW w:w="710" w:type="dxa"/>
            <w:gridSpan w:val="2"/>
            <w:tcBorders>
              <w:top w:val="nil"/>
              <w:left w:val="nil"/>
              <w:bottom w:val="nil"/>
              <w:right w:val="nil"/>
            </w:tcBorders>
          </w:tcPr>
          <w:p w14:paraId="30CC10B6"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1FA9D9C8" w14:textId="77777777" w:rsidR="00A66BF2" w:rsidRPr="00F32775" w:rsidRDefault="00A66BF2" w:rsidP="00A66BF2">
            <w:pPr>
              <w:rPr>
                <w:rFonts w:ascii="Nunito" w:hAnsi="Nunito" w:cs="Arial"/>
                <w:sz w:val="24"/>
                <w:szCs w:val="24"/>
              </w:rPr>
            </w:pPr>
          </w:p>
        </w:tc>
      </w:tr>
      <w:tr w:rsidR="004A283D" w:rsidRPr="00F32775" w14:paraId="5D8E5C37" w14:textId="77777777" w:rsidTr="006208A9">
        <w:tc>
          <w:tcPr>
            <w:tcW w:w="710" w:type="dxa"/>
            <w:gridSpan w:val="2"/>
            <w:tcBorders>
              <w:top w:val="nil"/>
              <w:left w:val="nil"/>
              <w:bottom w:val="nil"/>
              <w:right w:val="nil"/>
            </w:tcBorders>
          </w:tcPr>
          <w:p w14:paraId="19D9D638" w14:textId="1BD54536" w:rsidR="004A283D" w:rsidRPr="00F32775" w:rsidRDefault="004A283D" w:rsidP="00A66BF2">
            <w:pPr>
              <w:rPr>
                <w:rFonts w:ascii="Nunito" w:hAnsi="Nunito" w:cs="Arial"/>
                <w:sz w:val="24"/>
                <w:szCs w:val="24"/>
              </w:rPr>
            </w:pPr>
            <w:r>
              <w:rPr>
                <w:rFonts w:ascii="Nunito" w:hAnsi="Nunito" w:cs="Arial"/>
                <w:sz w:val="24"/>
                <w:szCs w:val="24"/>
              </w:rPr>
              <w:t>8.7</w:t>
            </w:r>
          </w:p>
        </w:tc>
        <w:tc>
          <w:tcPr>
            <w:tcW w:w="9108" w:type="dxa"/>
            <w:gridSpan w:val="3"/>
            <w:tcBorders>
              <w:top w:val="nil"/>
              <w:left w:val="nil"/>
              <w:bottom w:val="nil"/>
              <w:right w:val="nil"/>
            </w:tcBorders>
          </w:tcPr>
          <w:p w14:paraId="54FBDE5C" w14:textId="120F28E2" w:rsidR="004A283D" w:rsidRPr="00F32775" w:rsidRDefault="004A283D" w:rsidP="00A66BF2">
            <w:pPr>
              <w:rPr>
                <w:rFonts w:ascii="Nunito" w:hAnsi="Nunito" w:cs="Arial"/>
                <w:sz w:val="24"/>
                <w:szCs w:val="24"/>
              </w:rPr>
            </w:pPr>
            <w:r>
              <w:rPr>
                <w:rFonts w:ascii="Nunito" w:hAnsi="Nunito" w:cs="Arial"/>
                <w:sz w:val="24"/>
                <w:szCs w:val="24"/>
              </w:rPr>
              <w:t xml:space="preserve">Where pets </w:t>
            </w:r>
            <w:r w:rsidR="00FC2CB9">
              <w:rPr>
                <w:rFonts w:ascii="Nunito" w:hAnsi="Nunito" w:cs="Arial"/>
                <w:sz w:val="24"/>
                <w:szCs w:val="24"/>
              </w:rPr>
              <w:t xml:space="preserve">have been proven to damage Greatwell Homes’ property, or </w:t>
            </w:r>
            <w:r w:rsidR="00A646CC">
              <w:rPr>
                <w:rFonts w:ascii="Nunito" w:hAnsi="Nunito" w:cs="Arial"/>
                <w:sz w:val="24"/>
                <w:szCs w:val="24"/>
              </w:rPr>
              <w:t xml:space="preserve">urinate or defecate in communal areas or gardens, we expect owners to </w:t>
            </w:r>
            <w:r w:rsidR="00D63C06">
              <w:rPr>
                <w:rFonts w:ascii="Nunito" w:hAnsi="Nunito" w:cs="Arial"/>
                <w:sz w:val="24"/>
                <w:szCs w:val="24"/>
              </w:rPr>
              <w:t xml:space="preserve">clean and / or rectify any damage. We reserve the right to undertake works to clean or repair property or communal areas or gardens </w:t>
            </w:r>
            <w:r w:rsidR="00AB62A5">
              <w:rPr>
                <w:rFonts w:ascii="Nunito" w:hAnsi="Nunito" w:cs="Arial"/>
                <w:sz w:val="24"/>
                <w:szCs w:val="24"/>
              </w:rPr>
              <w:t xml:space="preserve">and recharge the customer. </w:t>
            </w:r>
          </w:p>
        </w:tc>
      </w:tr>
      <w:tr w:rsidR="004A283D" w:rsidRPr="00F32775" w14:paraId="00E04325" w14:textId="77777777" w:rsidTr="006208A9">
        <w:tc>
          <w:tcPr>
            <w:tcW w:w="710" w:type="dxa"/>
            <w:gridSpan w:val="2"/>
            <w:tcBorders>
              <w:top w:val="nil"/>
              <w:left w:val="nil"/>
              <w:bottom w:val="nil"/>
              <w:right w:val="nil"/>
            </w:tcBorders>
          </w:tcPr>
          <w:p w14:paraId="2D864994" w14:textId="77777777" w:rsidR="004A283D" w:rsidRPr="00F32775" w:rsidRDefault="004A283D" w:rsidP="00A66BF2">
            <w:pPr>
              <w:rPr>
                <w:rFonts w:ascii="Nunito" w:hAnsi="Nunito" w:cs="Arial"/>
                <w:sz w:val="24"/>
                <w:szCs w:val="24"/>
              </w:rPr>
            </w:pPr>
          </w:p>
        </w:tc>
        <w:tc>
          <w:tcPr>
            <w:tcW w:w="9108" w:type="dxa"/>
            <w:gridSpan w:val="3"/>
            <w:tcBorders>
              <w:top w:val="nil"/>
              <w:left w:val="nil"/>
              <w:bottom w:val="nil"/>
              <w:right w:val="nil"/>
            </w:tcBorders>
          </w:tcPr>
          <w:p w14:paraId="13C17CDF" w14:textId="77777777" w:rsidR="004A283D" w:rsidRPr="00F32775" w:rsidRDefault="004A283D" w:rsidP="00A66BF2">
            <w:pPr>
              <w:rPr>
                <w:rFonts w:ascii="Nunito" w:hAnsi="Nunito" w:cs="Arial"/>
                <w:sz w:val="24"/>
                <w:szCs w:val="24"/>
              </w:rPr>
            </w:pPr>
          </w:p>
        </w:tc>
      </w:tr>
      <w:tr w:rsidR="00A66BF2" w:rsidRPr="00F32775" w14:paraId="23E6E71D" w14:textId="77777777" w:rsidTr="006208A9">
        <w:tc>
          <w:tcPr>
            <w:tcW w:w="710" w:type="dxa"/>
            <w:gridSpan w:val="2"/>
            <w:tcBorders>
              <w:top w:val="nil"/>
              <w:left w:val="nil"/>
              <w:bottom w:val="nil"/>
              <w:right w:val="nil"/>
            </w:tcBorders>
          </w:tcPr>
          <w:p w14:paraId="74D7E7D6" w14:textId="0D50C66A" w:rsidR="00A66BF2" w:rsidRPr="000F26BC" w:rsidRDefault="000F1799" w:rsidP="00A66BF2">
            <w:pPr>
              <w:rPr>
                <w:rFonts w:ascii="Nunito" w:hAnsi="Nunito" w:cs="Arial"/>
                <w:b/>
                <w:bCs/>
                <w:sz w:val="24"/>
                <w:szCs w:val="24"/>
              </w:rPr>
            </w:pPr>
            <w:r>
              <w:rPr>
                <w:rFonts w:ascii="Nunito" w:hAnsi="Nunito" w:cs="Arial"/>
                <w:b/>
                <w:bCs/>
                <w:sz w:val="24"/>
                <w:szCs w:val="24"/>
              </w:rPr>
              <w:t>9</w:t>
            </w:r>
          </w:p>
        </w:tc>
        <w:tc>
          <w:tcPr>
            <w:tcW w:w="9108" w:type="dxa"/>
            <w:gridSpan w:val="3"/>
            <w:tcBorders>
              <w:top w:val="nil"/>
              <w:left w:val="nil"/>
              <w:bottom w:val="nil"/>
              <w:right w:val="nil"/>
            </w:tcBorders>
          </w:tcPr>
          <w:p w14:paraId="19E5E74B" w14:textId="31F30227" w:rsidR="00A66BF2" w:rsidRPr="000F26BC" w:rsidRDefault="00A66BF2" w:rsidP="00A66BF2">
            <w:pPr>
              <w:rPr>
                <w:rFonts w:ascii="Nunito" w:hAnsi="Nunito" w:cs="Arial"/>
                <w:b/>
                <w:bCs/>
                <w:sz w:val="24"/>
                <w:szCs w:val="24"/>
              </w:rPr>
            </w:pPr>
            <w:r w:rsidRPr="000F26BC">
              <w:rPr>
                <w:rFonts w:ascii="Nunito" w:hAnsi="Nunito" w:cs="Arial"/>
                <w:b/>
                <w:bCs/>
                <w:sz w:val="24"/>
                <w:szCs w:val="24"/>
              </w:rPr>
              <w:t xml:space="preserve">Implications for </w:t>
            </w:r>
            <w:r>
              <w:rPr>
                <w:rFonts w:ascii="Nunito" w:hAnsi="Nunito" w:cs="Arial"/>
                <w:b/>
                <w:bCs/>
                <w:sz w:val="24"/>
                <w:szCs w:val="24"/>
              </w:rPr>
              <w:t>c</w:t>
            </w:r>
            <w:r w:rsidRPr="000F26BC">
              <w:rPr>
                <w:rFonts w:ascii="Nunito" w:hAnsi="Nunito" w:cs="Arial"/>
                <w:b/>
                <w:bCs/>
                <w:sz w:val="24"/>
                <w:szCs w:val="24"/>
              </w:rPr>
              <w:t>ustomers</w:t>
            </w:r>
            <w:r>
              <w:rPr>
                <w:rFonts w:ascii="Nunito" w:hAnsi="Nunito" w:cs="Arial"/>
                <w:b/>
                <w:bCs/>
                <w:sz w:val="24"/>
                <w:szCs w:val="24"/>
              </w:rPr>
              <w:t xml:space="preserve"> and staff </w:t>
            </w:r>
          </w:p>
        </w:tc>
      </w:tr>
      <w:tr w:rsidR="00A66BF2" w:rsidRPr="000F43CB" w14:paraId="2022AD1C" w14:textId="77777777" w:rsidTr="006208A9">
        <w:tc>
          <w:tcPr>
            <w:tcW w:w="710" w:type="dxa"/>
            <w:gridSpan w:val="2"/>
            <w:tcBorders>
              <w:top w:val="nil"/>
              <w:left w:val="nil"/>
              <w:bottom w:val="nil"/>
              <w:right w:val="nil"/>
            </w:tcBorders>
          </w:tcPr>
          <w:p w14:paraId="6C3D0638" w14:textId="77777777" w:rsidR="00A66BF2" w:rsidRPr="000F43CB" w:rsidRDefault="00A66BF2" w:rsidP="00A66BF2">
            <w:pPr>
              <w:rPr>
                <w:rFonts w:ascii="Nunito" w:hAnsi="Nunito" w:cs="Arial"/>
                <w:sz w:val="24"/>
                <w:szCs w:val="24"/>
              </w:rPr>
            </w:pPr>
          </w:p>
        </w:tc>
        <w:tc>
          <w:tcPr>
            <w:tcW w:w="9108" w:type="dxa"/>
            <w:gridSpan w:val="3"/>
            <w:tcBorders>
              <w:top w:val="nil"/>
              <w:left w:val="nil"/>
              <w:bottom w:val="nil"/>
              <w:right w:val="nil"/>
            </w:tcBorders>
          </w:tcPr>
          <w:p w14:paraId="7C248581" w14:textId="77777777" w:rsidR="00A66BF2" w:rsidRPr="000F43CB" w:rsidRDefault="00A66BF2" w:rsidP="00A66BF2">
            <w:pPr>
              <w:pStyle w:val="ListParagraph"/>
              <w:rPr>
                <w:rFonts w:ascii="Nunito" w:hAnsi="Nunito" w:cs="Arial"/>
                <w:sz w:val="24"/>
                <w:szCs w:val="24"/>
              </w:rPr>
            </w:pPr>
          </w:p>
        </w:tc>
      </w:tr>
      <w:tr w:rsidR="00C34D36" w:rsidRPr="000F43CB" w14:paraId="27AD0D16" w14:textId="77777777" w:rsidTr="006208A9">
        <w:tc>
          <w:tcPr>
            <w:tcW w:w="710" w:type="dxa"/>
            <w:gridSpan w:val="2"/>
            <w:tcBorders>
              <w:top w:val="nil"/>
              <w:left w:val="nil"/>
              <w:bottom w:val="nil"/>
              <w:right w:val="nil"/>
            </w:tcBorders>
          </w:tcPr>
          <w:p w14:paraId="4A90CE1E" w14:textId="2DC2EC8F" w:rsidR="00C34D36" w:rsidRPr="000F43CB" w:rsidRDefault="00C34D36" w:rsidP="00A66BF2">
            <w:pPr>
              <w:rPr>
                <w:rFonts w:ascii="Nunito" w:hAnsi="Nunito" w:cs="Arial"/>
                <w:sz w:val="24"/>
                <w:szCs w:val="24"/>
              </w:rPr>
            </w:pPr>
            <w:r>
              <w:rPr>
                <w:rFonts w:ascii="Nunito" w:hAnsi="Nunito" w:cs="Arial"/>
                <w:sz w:val="24"/>
                <w:szCs w:val="24"/>
              </w:rPr>
              <w:t>9.1</w:t>
            </w:r>
          </w:p>
        </w:tc>
        <w:tc>
          <w:tcPr>
            <w:tcW w:w="9108" w:type="dxa"/>
            <w:gridSpan w:val="3"/>
            <w:tcBorders>
              <w:top w:val="nil"/>
              <w:left w:val="nil"/>
              <w:bottom w:val="nil"/>
              <w:right w:val="nil"/>
            </w:tcBorders>
          </w:tcPr>
          <w:p w14:paraId="304023E0" w14:textId="11A823BB" w:rsidR="00C34D36" w:rsidRPr="00C34D36" w:rsidRDefault="00C34D36" w:rsidP="00C34D36">
            <w:pPr>
              <w:rPr>
                <w:rFonts w:ascii="Nunito" w:hAnsi="Nunito" w:cs="Arial"/>
                <w:sz w:val="24"/>
                <w:szCs w:val="24"/>
              </w:rPr>
            </w:pPr>
            <w:r>
              <w:rPr>
                <w:rFonts w:ascii="Nunito" w:hAnsi="Nunito" w:cs="Arial"/>
                <w:sz w:val="24"/>
                <w:szCs w:val="24"/>
              </w:rPr>
              <w:t>PIA screening questions have identified that a full PIA is not required for this policy</w:t>
            </w:r>
          </w:p>
        </w:tc>
      </w:tr>
      <w:tr w:rsidR="00C34D36" w:rsidRPr="000F43CB" w14:paraId="60749E12" w14:textId="77777777" w:rsidTr="006208A9">
        <w:tc>
          <w:tcPr>
            <w:tcW w:w="710" w:type="dxa"/>
            <w:gridSpan w:val="2"/>
            <w:tcBorders>
              <w:top w:val="nil"/>
              <w:left w:val="nil"/>
              <w:bottom w:val="nil"/>
              <w:right w:val="nil"/>
            </w:tcBorders>
          </w:tcPr>
          <w:p w14:paraId="274EC4BF" w14:textId="77777777" w:rsidR="00C34D36" w:rsidRPr="000F43CB" w:rsidRDefault="00C34D36" w:rsidP="00A66BF2">
            <w:pPr>
              <w:rPr>
                <w:rFonts w:ascii="Nunito" w:hAnsi="Nunito" w:cs="Arial"/>
                <w:sz w:val="24"/>
                <w:szCs w:val="24"/>
              </w:rPr>
            </w:pPr>
          </w:p>
        </w:tc>
        <w:tc>
          <w:tcPr>
            <w:tcW w:w="9108" w:type="dxa"/>
            <w:gridSpan w:val="3"/>
            <w:tcBorders>
              <w:top w:val="nil"/>
              <w:left w:val="nil"/>
              <w:bottom w:val="nil"/>
              <w:right w:val="nil"/>
            </w:tcBorders>
          </w:tcPr>
          <w:p w14:paraId="13DEABE1" w14:textId="77777777" w:rsidR="00C34D36" w:rsidRPr="000F43CB" w:rsidRDefault="00C34D36" w:rsidP="00A66BF2">
            <w:pPr>
              <w:pStyle w:val="ListParagraph"/>
              <w:rPr>
                <w:rFonts w:ascii="Nunito" w:hAnsi="Nunito" w:cs="Arial"/>
                <w:sz w:val="24"/>
                <w:szCs w:val="24"/>
              </w:rPr>
            </w:pPr>
          </w:p>
        </w:tc>
      </w:tr>
      <w:tr w:rsidR="00C34D36" w:rsidRPr="000F43CB" w14:paraId="6361FCF8" w14:textId="77777777" w:rsidTr="006208A9">
        <w:tc>
          <w:tcPr>
            <w:tcW w:w="710" w:type="dxa"/>
            <w:gridSpan w:val="2"/>
            <w:tcBorders>
              <w:top w:val="nil"/>
              <w:left w:val="nil"/>
              <w:bottom w:val="nil"/>
              <w:right w:val="nil"/>
            </w:tcBorders>
          </w:tcPr>
          <w:p w14:paraId="3BD73CC4" w14:textId="74EA8E4B" w:rsidR="00C34D36" w:rsidRPr="000F43CB" w:rsidRDefault="00C34D36" w:rsidP="00A66BF2">
            <w:pPr>
              <w:rPr>
                <w:rFonts w:ascii="Nunito" w:hAnsi="Nunito" w:cs="Arial"/>
                <w:sz w:val="24"/>
                <w:szCs w:val="24"/>
              </w:rPr>
            </w:pPr>
            <w:r>
              <w:rPr>
                <w:rFonts w:ascii="Nunito" w:hAnsi="Nunito" w:cs="Arial"/>
                <w:sz w:val="24"/>
                <w:szCs w:val="24"/>
              </w:rPr>
              <w:t>9.2</w:t>
            </w:r>
          </w:p>
        </w:tc>
        <w:tc>
          <w:tcPr>
            <w:tcW w:w="9108" w:type="dxa"/>
            <w:gridSpan w:val="3"/>
            <w:tcBorders>
              <w:top w:val="nil"/>
              <w:left w:val="nil"/>
              <w:bottom w:val="nil"/>
              <w:right w:val="nil"/>
            </w:tcBorders>
          </w:tcPr>
          <w:p w14:paraId="4B42F947" w14:textId="7FA2AF73" w:rsidR="00C34D36" w:rsidRPr="00C34D36" w:rsidRDefault="00C34D36" w:rsidP="00C34D36">
            <w:pPr>
              <w:rPr>
                <w:rFonts w:ascii="Nunito" w:hAnsi="Nunito" w:cs="Arial"/>
                <w:sz w:val="24"/>
                <w:szCs w:val="24"/>
              </w:rPr>
            </w:pPr>
            <w:r>
              <w:rPr>
                <w:rFonts w:ascii="Nunito" w:hAnsi="Nunito" w:cs="Arial"/>
                <w:sz w:val="24"/>
                <w:szCs w:val="24"/>
              </w:rPr>
              <w:t xml:space="preserve">An EIA has been completed and a copy is available upon request. </w:t>
            </w:r>
          </w:p>
        </w:tc>
      </w:tr>
      <w:tr w:rsidR="00C34D36" w:rsidRPr="000F43CB" w14:paraId="3587120C" w14:textId="77777777" w:rsidTr="006208A9">
        <w:tc>
          <w:tcPr>
            <w:tcW w:w="710" w:type="dxa"/>
            <w:gridSpan w:val="2"/>
            <w:tcBorders>
              <w:top w:val="nil"/>
              <w:left w:val="nil"/>
              <w:bottom w:val="nil"/>
              <w:right w:val="nil"/>
            </w:tcBorders>
          </w:tcPr>
          <w:p w14:paraId="048E8580" w14:textId="77777777" w:rsidR="00C34D36" w:rsidRPr="000F43CB" w:rsidRDefault="00C34D36" w:rsidP="00A66BF2">
            <w:pPr>
              <w:rPr>
                <w:rFonts w:ascii="Nunito" w:hAnsi="Nunito" w:cs="Arial"/>
                <w:sz w:val="24"/>
                <w:szCs w:val="24"/>
              </w:rPr>
            </w:pPr>
          </w:p>
        </w:tc>
        <w:tc>
          <w:tcPr>
            <w:tcW w:w="9108" w:type="dxa"/>
            <w:gridSpan w:val="3"/>
            <w:tcBorders>
              <w:top w:val="nil"/>
              <w:left w:val="nil"/>
              <w:bottom w:val="nil"/>
              <w:right w:val="nil"/>
            </w:tcBorders>
          </w:tcPr>
          <w:p w14:paraId="6AA420B1" w14:textId="77777777" w:rsidR="00C34D36" w:rsidRPr="000F43CB" w:rsidRDefault="00C34D36" w:rsidP="00A66BF2">
            <w:pPr>
              <w:pStyle w:val="ListParagraph"/>
              <w:rPr>
                <w:rFonts w:ascii="Nunito" w:hAnsi="Nunito" w:cs="Arial"/>
                <w:sz w:val="24"/>
                <w:szCs w:val="24"/>
              </w:rPr>
            </w:pPr>
          </w:p>
        </w:tc>
      </w:tr>
      <w:tr w:rsidR="00A66BF2" w:rsidRPr="00F32775" w14:paraId="30FFF8BD" w14:textId="77777777" w:rsidTr="006208A9">
        <w:tc>
          <w:tcPr>
            <w:tcW w:w="710" w:type="dxa"/>
            <w:gridSpan w:val="2"/>
            <w:tcBorders>
              <w:top w:val="nil"/>
              <w:left w:val="nil"/>
              <w:bottom w:val="nil"/>
              <w:right w:val="nil"/>
            </w:tcBorders>
          </w:tcPr>
          <w:p w14:paraId="6904C08B" w14:textId="7285CFDC" w:rsidR="00A66BF2" w:rsidRPr="001F0D22" w:rsidRDefault="000F1799" w:rsidP="00A66BF2">
            <w:pPr>
              <w:rPr>
                <w:rFonts w:ascii="Nunito" w:hAnsi="Nunito" w:cs="Arial"/>
                <w:b/>
                <w:bCs/>
                <w:sz w:val="24"/>
                <w:szCs w:val="24"/>
              </w:rPr>
            </w:pPr>
            <w:r>
              <w:rPr>
                <w:rFonts w:ascii="Nunito" w:hAnsi="Nunito" w:cs="Arial"/>
                <w:b/>
                <w:bCs/>
                <w:sz w:val="24"/>
                <w:szCs w:val="24"/>
              </w:rPr>
              <w:t>10</w:t>
            </w:r>
          </w:p>
        </w:tc>
        <w:tc>
          <w:tcPr>
            <w:tcW w:w="9108" w:type="dxa"/>
            <w:gridSpan w:val="3"/>
            <w:tcBorders>
              <w:top w:val="nil"/>
              <w:left w:val="nil"/>
              <w:bottom w:val="nil"/>
              <w:right w:val="nil"/>
            </w:tcBorders>
          </w:tcPr>
          <w:p w14:paraId="765B8B68" w14:textId="4F6B38E6" w:rsidR="00A66BF2" w:rsidRPr="001F0D22" w:rsidRDefault="00A66BF2" w:rsidP="00A66BF2">
            <w:pPr>
              <w:rPr>
                <w:rFonts w:ascii="Nunito" w:hAnsi="Nunito" w:cs="Arial"/>
                <w:b/>
                <w:bCs/>
                <w:sz w:val="24"/>
                <w:szCs w:val="24"/>
              </w:rPr>
            </w:pPr>
            <w:r w:rsidRPr="001F0D22">
              <w:rPr>
                <w:rFonts w:ascii="Nunito" w:hAnsi="Nunito" w:cs="Arial"/>
                <w:b/>
                <w:bCs/>
                <w:sz w:val="24"/>
                <w:szCs w:val="24"/>
              </w:rPr>
              <w:t xml:space="preserve">Performance Management </w:t>
            </w:r>
          </w:p>
        </w:tc>
      </w:tr>
      <w:tr w:rsidR="00A66BF2" w:rsidRPr="000F43CB" w14:paraId="78713BDB" w14:textId="77777777" w:rsidTr="006208A9">
        <w:tc>
          <w:tcPr>
            <w:tcW w:w="710" w:type="dxa"/>
            <w:gridSpan w:val="2"/>
            <w:tcBorders>
              <w:top w:val="nil"/>
              <w:left w:val="nil"/>
              <w:bottom w:val="nil"/>
              <w:right w:val="nil"/>
            </w:tcBorders>
          </w:tcPr>
          <w:p w14:paraId="66F62A1F" w14:textId="77777777" w:rsidR="00A66BF2" w:rsidRPr="000F43CB" w:rsidRDefault="00A66BF2" w:rsidP="00A66BF2">
            <w:pPr>
              <w:rPr>
                <w:rFonts w:ascii="Nunito" w:hAnsi="Nunito" w:cs="Arial"/>
                <w:sz w:val="24"/>
                <w:szCs w:val="24"/>
              </w:rPr>
            </w:pPr>
          </w:p>
        </w:tc>
        <w:tc>
          <w:tcPr>
            <w:tcW w:w="9108" w:type="dxa"/>
            <w:gridSpan w:val="3"/>
            <w:tcBorders>
              <w:top w:val="nil"/>
              <w:left w:val="nil"/>
              <w:bottom w:val="nil"/>
              <w:right w:val="nil"/>
            </w:tcBorders>
          </w:tcPr>
          <w:p w14:paraId="0CBAE1B3" w14:textId="77777777" w:rsidR="00A66BF2" w:rsidRPr="000F43CB" w:rsidRDefault="00A66BF2" w:rsidP="00A66BF2">
            <w:pPr>
              <w:pStyle w:val="ListParagraph"/>
              <w:rPr>
                <w:rFonts w:ascii="Nunito" w:hAnsi="Nunito" w:cs="Arial"/>
                <w:sz w:val="24"/>
                <w:szCs w:val="24"/>
              </w:rPr>
            </w:pPr>
          </w:p>
        </w:tc>
      </w:tr>
      <w:tr w:rsidR="00A66BF2" w:rsidRPr="000F43CB" w14:paraId="2239C4C4" w14:textId="77777777" w:rsidTr="006208A9">
        <w:tc>
          <w:tcPr>
            <w:tcW w:w="710" w:type="dxa"/>
            <w:gridSpan w:val="2"/>
            <w:tcBorders>
              <w:top w:val="nil"/>
              <w:left w:val="nil"/>
              <w:bottom w:val="nil"/>
              <w:right w:val="nil"/>
            </w:tcBorders>
          </w:tcPr>
          <w:p w14:paraId="0F948962" w14:textId="69488F91" w:rsidR="00A66BF2" w:rsidRPr="000F43CB" w:rsidRDefault="000F1799" w:rsidP="00A66BF2">
            <w:pPr>
              <w:rPr>
                <w:rFonts w:ascii="Nunito" w:hAnsi="Nunito" w:cs="Arial"/>
                <w:sz w:val="24"/>
                <w:szCs w:val="24"/>
              </w:rPr>
            </w:pPr>
            <w:r>
              <w:rPr>
                <w:rFonts w:ascii="Nunito" w:hAnsi="Nunito" w:cs="Arial"/>
                <w:sz w:val="24"/>
                <w:szCs w:val="24"/>
              </w:rPr>
              <w:t>10</w:t>
            </w:r>
            <w:r w:rsidR="00A66BF2">
              <w:rPr>
                <w:rFonts w:ascii="Nunito" w:hAnsi="Nunito" w:cs="Arial"/>
                <w:sz w:val="24"/>
                <w:szCs w:val="24"/>
              </w:rPr>
              <w:t>.1</w:t>
            </w:r>
          </w:p>
        </w:tc>
        <w:tc>
          <w:tcPr>
            <w:tcW w:w="9108" w:type="dxa"/>
            <w:gridSpan w:val="3"/>
            <w:tcBorders>
              <w:top w:val="nil"/>
              <w:left w:val="nil"/>
              <w:bottom w:val="nil"/>
              <w:right w:val="nil"/>
            </w:tcBorders>
          </w:tcPr>
          <w:p w14:paraId="506733C4" w14:textId="76F12CAB" w:rsidR="00A66BF2" w:rsidRPr="000F43CB" w:rsidRDefault="007B4226" w:rsidP="00A66BF2">
            <w:pPr>
              <w:rPr>
                <w:rFonts w:ascii="Nunito" w:hAnsi="Nunito" w:cs="Arial"/>
                <w:sz w:val="24"/>
                <w:szCs w:val="24"/>
              </w:rPr>
            </w:pPr>
            <w:r>
              <w:rPr>
                <w:rFonts w:ascii="Nunito" w:hAnsi="Nunito" w:cs="Arial"/>
                <w:sz w:val="24"/>
                <w:szCs w:val="24"/>
              </w:rPr>
              <w:t>There are no specific KPI’s or OPI’s that relate to the application of this policy. However, we w</w:t>
            </w:r>
            <w:r w:rsidR="009D3357">
              <w:rPr>
                <w:rFonts w:ascii="Nunito" w:hAnsi="Nunito" w:cs="Arial"/>
                <w:sz w:val="24"/>
                <w:szCs w:val="24"/>
              </w:rPr>
              <w:t>ill survey complain</w:t>
            </w:r>
            <w:r w:rsidR="00DE4E14">
              <w:rPr>
                <w:rFonts w:ascii="Nunito" w:hAnsi="Nunito" w:cs="Arial"/>
                <w:sz w:val="24"/>
                <w:szCs w:val="24"/>
              </w:rPr>
              <w:t>ant</w:t>
            </w:r>
            <w:r w:rsidR="009D3357">
              <w:rPr>
                <w:rFonts w:ascii="Nunito" w:hAnsi="Nunito" w:cs="Arial"/>
                <w:sz w:val="24"/>
                <w:szCs w:val="24"/>
              </w:rPr>
              <w:t xml:space="preserve">s of ASB to gauge how effective we have been in managing cases </w:t>
            </w:r>
            <w:r w:rsidR="00DE4E14">
              <w:rPr>
                <w:rFonts w:ascii="Nunito" w:hAnsi="Nunito" w:cs="Arial"/>
                <w:sz w:val="24"/>
                <w:szCs w:val="24"/>
              </w:rPr>
              <w:t>their case (which may include cases of animal nuisance)</w:t>
            </w:r>
          </w:p>
        </w:tc>
      </w:tr>
      <w:tr w:rsidR="00A66BF2" w:rsidRPr="000F43CB" w14:paraId="5C1398C5" w14:textId="77777777" w:rsidTr="006208A9">
        <w:tc>
          <w:tcPr>
            <w:tcW w:w="710" w:type="dxa"/>
            <w:gridSpan w:val="2"/>
            <w:tcBorders>
              <w:top w:val="nil"/>
              <w:left w:val="nil"/>
              <w:bottom w:val="nil"/>
              <w:right w:val="nil"/>
            </w:tcBorders>
          </w:tcPr>
          <w:p w14:paraId="74DA58C4" w14:textId="77777777" w:rsidR="00A66BF2" w:rsidRPr="000F43CB" w:rsidRDefault="00A66BF2" w:rsidP="00A66BF2">
            <w:pPr>
              <w:rPr>
                <w:rFonts w:ascii="Nunito" w:hAnsi="Nunito" w:cs="Arial"/>
                <w:sz w:val="24"/>
                <w:szCs w:val="24"/>
              </w:rPr>
            </w:pPr>
          </w:p>
        </w:tc>
        <w:tc>
          <w:tcPr>
            <w:tcW w:w="9108" w:type="dxa"/>
            <w:gridSpan w:val="3"/>
            <w:tcBorders>
              <w:top w:val="nil"/>
              <w:left w:val="nil"/>
              <w:bottom w:val="nil"/>
              <w:right w:val="nil"/>
            </w:tcBorders>
          </w:tcPr>
          <w:p w14:paraId="778C4A84" w14:textId="77777777" w:rsidR="00A66BF2" w:rsidRPr="000F43CB" w:rsidRDefault="00A66BF2" w:rsidP="00A66BF2">
            <w:pPr>
              <w:pStyle w:val="ListParagraph"/>
              <w:rPr>
                <w:rFonts w:ascii="Nunito" w:hAnsi="Nunito" w:cs="Arial"/>
                <w:sz w:val="24"/>
                <w:szCs w:val="24"/>
              </w:rPr>
            </w:pPr>
          </w:p>
        </w:tc>
      </w:tr>
      <w:tr w:rsidR="00A66BF2" w:rsidRPr="000F43CB" w14:paraId="55C25595" w14:textId="77777777" w:rsidTr="006208A9">
        <w:tc>
          <w:tcPr>
            <w:tcW w:w="710" w:type="dxa"/>
            <w:gridSpan w:val="2"/>
            <w:tcBorders>
              <w:top w:val="nil"/>
              <w:left w:val="nil"/>
              <w:bottom w:val="nil"/>
              <w:right w:val="nil"/>
            </w:tcBorders>
          </w:tcPr>
          <w:p w14:paraId="749314DC" w14:textId="20CAC204" w:rsidR="00A66BF2" w:rsidRPr="001F0D22" w:rsidRDefault="000F1799" w:rsidP="00A66BF2">
            <w:pPr>
              <w:rPr>
                <w:rFonts w:ascii="Nunito" w:hAnsi="Nunito" w:cs="Arial"/>
                <w:b/>
                <w:bCs/>
                <w:sz w:val="24"/>
                <w:szCs w:val="24"/>
              </w:rPr>
            </w:pPr>
            <w:r>
              <w:rPr>
                <w:rFonts w:ascii="Nunito" w:hAnsi="Nunito" w:cs="Arial"/>
                <w:b/>
                <w:bCs/>
                <w:sz w:val="24"/>
                <w:szCs w:val="24"/>
              </w:rPr>
              <w:t>11</w:t>
            </w:r>
          </w:p>
        </w:tc>
        <w:tc>
          <w:tcPr>
            <w:tcW w:w="9108" w:type="dxa"/>
            <w:gridSpan w:val="3"/>
            <w:tcBorders>
              <w:top w:val="nil"/>
              <w:left w:val="nil"/>
              <w:bottom w:val="nil"/>
              <w:right w:val="nil"/>
            </w:tcBorders>
          </w:tcPr>
          <w:p w14:paraId="49943501" w14:textId="1EE8901E" w:rsidR="00A66BF2" w:rsidRPr="001F0D22" w:rsidRDefault="00A66BF2" w:rsidP="00A66BF2">
            <w:pPr>
              <w:rPr>
                <w:rFonts w:ascii="Nunito" w:hAnsi="Nunito" w:cs="Arial"/>
                <w:b/>
                <w:bCs/>
                <w:sz w:val="24"/>
                <w:szCs w:val="24"/>
              </w:rPr>
            </w:pPr>
            <w:r w:rsidRPr="001F0D22">
              <w:rPr>
                <w:rFonts w:ascii="Nunito" w:hAnsi="Nunito" w:cs="Arial"/>
                <w:b/>
                <w:bCs/>
                <w:sz w:val="24"/>
                <w:szCs w:val="24"/>
              </w:rPr>
              <w:t xml:space="preserve">Responsibility and Decision Making </w:t>
            </w:r>
          </w:p>
        </w:tc>
      </w:tr>
      <w:tr w:rsidR="00A66BF2" w:rsidRPr="000F43CB" w14:paraId="41BF026B" w14:textId="77777777" w:rsidTr="006208A9">
        <w:tc>
          <w:tcPr>
            <w:tcW w:w="710" w:type="dxa"/>
            <w:gridSpan w:val="2"/>
            <w:tcBorders>
              <w:top w:val="nil"/>
              <w:left w:val="nil"/>
              <w:bottom w:val="nil"/>
              <w:right w:val="nil"/>
            </w:tcBorders>
          </w:tcPr>
          <w:p w14:paraId="44BC5D6F" w14:textId="77777777" w:rsidR="00A66BF2" w:rsidRDefault="00A66BF2" w:rsidP="00A66BF2">
            <w:pPr>
              <w:rPr>
                <w:rFonts w:ascii="Nunito" w:hAnsi="Nunito" w:cs="Arial"/>
                <w:sz w:val="24"/>
                <w:szCs w:val="24"/>
              </w:rPr>
            </w:pPr>
          </w:p>
        </w:tc>
        <w:tc>
          <w:tcPr>
            <w:tcW w:w="9108" w:type="dxa"/>
            <w:gridSpan w:val="3"/>
            <w:tcBorders>
              <w:top w:val="nil"/>
              <w:left w:val="nil"/>
              <w:bottom w:val="nil"/>
              <w:right w:val="nil"/>
            </w:tcBorders>
          </w:tcPr>
          <w:p w14:paraId="09594BD6" w14:textId="77777777" w:rsidR="00A66BF2" w:rsidRPr="001F0D22" w:rsidRDefault="00A66BF2" w:rsidP="00A66BF2">
            <w:pPr>
              <w:rPr>
                <w:rFonts w:ascii="Nunito" w:hAnsi="Nunito" w:cs="Arial"/>
                <w:sz w:val="24"/>
                <w:szCs w:val="24"/>
              </w:rPr>
            </w:pPr>
          </w:p>
        </w:tc>
      </w:tr>
      <w:tr w:rsidR="00A66BF2" w:rsidRPr="000F43CB" w14:paraId="4EC5B718" w14:textId="77777777" w:rsidTr="006208A9">
        <w:tc>
          <w:tcPr>
            <w:tcW w:w="710" w:type="dxa"/>
            <w:gridSpan w:val="2"/>
            <w:tcBorders>
              <w:top w:val="nil"/>
              <w:left w:val="nil"/>
              <w:bottom w:val="nil"/>
              <w:right w:val="nil"/>
            </w:tcBorders>
          </w:tcPr>
          <w:p w14:paraId="25348BD4" w14:textId="61BD7D8A" w:rsidR="00A66BF2" w:rsidRDefault="000F1799" w:rsidP="00A66BF2">
            <w:pPr>
              <w:rPr>
                <w:rFonts w:ascii="Nunito" w:hAnsi="Nunito" w:cs="Arial"/>
                <w:sz w:val="24"/>
                <w:szCs w:val="24"/>
              </w:rPr>
            </w:pPr>
            <w:r>
              <w:rPr>
                <w:rFonts w:ascii="Nunito" w:hAnsi="Nunito" w:cs="Arial"/>
                <w:sz w:val="24"/>
                <w:szCs w:val="24"/>
              </w:rPr>
              <w:t>11</w:t>
            </w:r>
            <w:r w:rsidR="00A66BF2">
              <w:rPr>
                <w:rFonts w:ascii="Nunito" w:hAnsi="Nunito" w:cs="Arial"/>
                <w:sz w:val="24"/>
                <w:szCs w:val="24"/>
              </w:rPr>
              <w:t>.1</w:t>
            </w:r>
          </w:p>
        </w:tc>
        <w:tc>
          <w:tcPr>
            <w:tcW w:w="9108" w:type="dxa"/>
            <w:gridSpan w:val="3"/>
            <w:tcBorders>
              <w:top w:val="nil"/>
              <w:left w:val="nil"/>
              <w:bottom w:val="nil"/>
              <w:right w:val="nil"/>
            </w:tcBorders>
          </w:tcPr>
          <w:p w14:paraId="3B765796" w14:textId="427C4BBD" w:rsidR="00A66BF2" w:rsidRDefault="00A66BF2" w:rsidP="00A66BF2">
            <w:pPr>
              <w:rPr>
                <w:rFonts w:ascii="Nunito" w:hAnsi="Nunito"/>
                <w:sz w:val="24"/>
                <w:szCs w:val="24"/>
              </w:rPr>
            </w:pPr>
            <w:r w:rsidRPr="001F0D22">
              <w:rPr>
                <w:rFonts w:ascii="Nunito" w:hAnsi="Nunito"/>
                <w:sz w:val="24"/>
                <w:szCs w:val="24"/>
              </w:rPr>
              <w:t>The table below illustrate</w:t>
            </w:r>
            <w:r>
              <w:rPr>
                <w:rFonts w:ascii="Nunito" w:hAnsi="Nunito"/>
                <w:sz w:val="24"/>
                <w:szCs w:val="24"/>
              </w:rPr>
              <w:t>s</w:t>
            </w:r>
            <w:r w:rsidRPr="001F0D22">
              <w:rPr>
                <w:rFonts w:ascii="Nunito" w:hAnsi="Nunito"/>
                <w:sz w:val="24"/>
                <w:szCs w:val="24"/>
              </w:rPr>
              <w:t xml:space="preserve"> the structure for responsibility and decision making in relation to this policy</w:t>
            </w:r>
          </w:p>
          <w:p w14:paraId="35726787" w14:textId="00FA8608" w:rsidR="00A66BF2" w:rsidRDefault="00A66BF2" w:rsidP="00A66BF2">
            <w:pPr>
              <w:rPr>
                <w:rFonts w:ascii="Nunito" w:hAnsi="Nuni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094"/>
            </w:tblGrid>
            <w:tr w:rsidR="00A66BF2" w14:paraId="74C8DC9C" w14:textId="77777777" w:rsidTr="00160BED">
              <w:tc>
                <w:tcPr>
                  <w:tcW w:w="4095" w:type="dxa"/>
                  <w:shd w:val="clear" w:color="auto" w:fill="FBD4B4" w:themeFill="accent6" w:themeFillTint="66"/>
                  <w:hideMark/>
                </w:tcPr>
                <w:p w14:paraId="3118BA5B" w14:textId="77777777" w:rsidR="00A66BF2" w:rsidRPr="00C414D9" w:rsidRDefault="00A66BF2" w:rsidP="00A66BF2">
                  <w:pPr>
                    <w:pStyle w:val="Default"/>
                    <w:jc w:val="center"/>
                    <w:rPr>
                      <w:rFonts w:ascii="Nunito" w:hAnsi="Nunito"/>
                      <w:b/>
                      <w:bCs/>
                    </w:rPr>
                  </w:pPr>
                  <w:r w:rsidRPr="00C414D9">
                    <w:rPr>
                      <w:rFonts w:ascii="Nunito" w:hAnsi="Nunito"/>
                      <w:b/>
                      <w:bCs/>
                    </w:rPr>
                    <w:t>Person Responsible</w:t>
                  </w:r>
                </w:p>
              </w:tc>
              <w:tc>
                <w:tcPr>
                  <w:tcW w:w="4094" w:type="dxa"/>
                  <w:shd w:val="clear" w:color="auto" w:fill="FBD4B4" w:themeFill="accent6" w:themeFillTint="66"/>
                  <w:hideMark/>
                </w:tcPr>
                <w:p w14:paraId="1CB20725" w14:textId="77777777" w:rsidR="00A66BF2" w:rsidRPr="00C414D9" w:rsidRDefault="00A66BF2" w:rsidP="00A66BF2">
                  <w:pPr>
                    <w:pStyle w:val="Default"/>
                    <w:jc w:val="center"/>
                    <w:rPr>
                      <w:rFonts w:ascii="Nunito" w:hAnsi="Nunito"/>
                      <w:b/>
                      <w:bCs/>
                    </w:rPr>
                  </w:pPr>
                  <w:r w:rsidRPr="00C414D9">
                    <w:rPr>
                      <w:rFonts w:ascii="Nunito" w:hAnsi="Nunito"/>
                      <w:b/>
                      <w:bCs/>
                    </w:rPr>
                    <w:t>Scope</w:t>
                  </w:r>
                </w:p>
              </w:tc>
            </w:tr>
            <w:tr w:rsidR="00A66BF2" w14:paraId="636B5FB7" w14:textId="77777777" w:rsidTr="00160BED">
              <w:tc>
                <w:tcPr>
                  <w:tcW w:w="4095" w:type="dxa"/>
                  <w:shd w:val="clear" w:color="auto" w:fill="auto"/>
                </w:tcPr>
                <w:p w14:paraId="58C43DC6" w14:textId="7EC5EA92" w:rsidR="00A66BF2" w:rsidRPr="00AB1D08" w:rsidRDefault="00F719DC" w:rsidP="00A66BF2">
                  <w:pPr>
                    <w:pStyle w:val="Default"/>
                    <w:rPr>
                      <w:rFonts w:ascii="Nunito" w:hAnsi="Nunito"/>
                    </w:rPr>
                  </w:pPr>
                  <w:r>
                    <w:rPr>
                      <w:rFonts w:ascii="Nunito" w:hAnsi="Nunito"/>
                    </w:rPr>
                    <w:t>Head of Housing and Neighbourhoods</w:t>
                  </w:r>
                </w:p>
              </w:tc>
              <w:tc>
                <w:tcPr>
                  <w:tcW w:w="4094" w:type="dxa"/>
                  <w:shd w:val="clear" w:color="auto" w:fill="auto"/>
                </w:tcPr>
                <w:p w14:paraId="7B82C924" w14:textId="069E02C2" w:rsidR="00A66BF2" w:rsidRPr="0073506E" w:rsidRDefault="0073506E" w:rsidP="00A66BF2">
                  <w:pPr>
                    <w:pStyle w:val="ListParagraph"/>
                    <w:numPr>
                      <w:ilvl w:val="0"/>
                      <w:numId w:val="4"/>
                    </w:numPr>
                    <w:autoSpaceDE w:val="0"/>
                    <w:autoSpaceDN w:val="0"/>
                    <w:adjustRightInd w:val="0"/>
                    <w:rPr>
                      <w:rFonts w:ascii="Nunito" w:hAnsi="Nunito"/>
                      <w:sz w:val="24"/>
                      <w:szCs w:val="24"/>
                    </w:rPr>
                  </w:pPr>
                  <w:r w:rsidRPr="0073506E">
                    <w:rPr>
                      <w:rFonts w:ascii="Nunito" w:hAnsi="Nunito"/>
                      <w:sz w:val="24"/>
                      <w:szCs w:val="24"/>
                    </w:rPr>
                    <w:t xml:space="preserve">Responsible for </w:t>
                  </w:r>
                  <w:r>
                    <w:rPr>
                      <w:rFonts w:ascii="Nunito" w:hAnsi="Nunito"/>
                      <w:sz w:val="24"/>
                      <w:szCs w:val="24"/>
                    </w:rPr>
                    <w:t xml:space="preserve">updating this policy in line with </w:t>
                  </w:r>
                  <w:r w:rsidR="00FD6608">
                    <w:rPr>
                      <w:rFonts w:ascii="Nunito" w:hAnsi="Nunito"/>
                      <w:sz w:val="24"/>
                      <w:szCs w:val="24"/>
                    </w:rPr>
                    <w:t xml:space="preserve">legislative </w:t>
                  </w:r>
                  <w:r w:rsidR="00FD6608">
                    <w:rPr>
                      <w:rFonts w:ascii="Nunito" w:hAnsi="Nunito"/>
                      <w:sz w:val="24"/>
                      <w:szCs w:val="24"/>
                    </w:rPr>
                    <w:lastRenderedPageBreak/>
                    <w:t xml:space="preserve">changes, and in line with the policy tracker. </w:t>
                  </w:r>
                </w:p>
              </w:tc>
            </w:tr>
            <w:tr w:rsidR="00A66BF2" w14:paraId="6C47E3CC" w14:textId="77777777" w:rsidTr="00160BED">
              <w:tc>
                <w:tcPr>
                  <w:tcW w:w="4095" w:type="dxa"/>
                  <w:shd w:val="clear" w:color="auto" w:fill="FDE9D9" w:themeFill="accent6" w:themeFillTint="33"/>
                </w:tcPr>
                <w:p w14:paraId="2943D037" w14:textId="14F961B8" w:rsidR="00A66BF2" w:rsidRPr="00EB633B" w:rsidRDefault="00F719DC" w:rsidP="00A66BF2">
                  <w:pPr>
                    <w:pStyle w:val="Default"/>
                    <w:rPr>
                      <w:rFonts w:ascii="Nunito" w:hAnsi="Nunito"/>
                      <w:color w:val="auto"/>
                    </w:rPr>
                  </w:pPr>
                  <w:r>
                    <w:rPr>
                      <w:rFonts w:ascii="Nunito" w:hAnsi="Nunito"/>
                    </w:rPr>
                    <w:lastRenderedPageBreak/>
                    <w:t xml:space="preserve">Housing and Income Services Manager </w:t>
                  </w:r>
                </w:p>
                <w:p w14:paraId="29979491" w14:textId="77777777" w:rsidR="00A66BF2" w:rsidRPr="00EB633B" w:rsidRDefault="00A66BF2" w:rsidP="00A66BF2">
                  <w:pPr>
                    <w:pStyle w:val="Default"/>
                    <w:rPr>
                      <w:rFonts w:ascii="Nunito" w:hAnsi="Nunito"/>
                      <w:color w:val="auto"/>
                    </w:rPr>
                  </w:pPr>
                </w:p>
                <w:p w14:paraId="372B3633" w14:textId="77777777" w:rsidR="00A66BF2" w:rsidRPr="00EB633B" w:rsidRDefault="00A66BF2" w:rsidP="00A66BF2">
                  <w:pPr>
                    <w:pStyle w:val="Default"/>
                    <w:rPr>
                      <w:rFonts w:ascii="Nunito" w:hAnsi="Nunito"/>
                      <w:color w:val="auto"/>
                    </w:rPr>
                  </w:pPr>
                </w:p>
              </w:tc>
              <w:tc>
                <w:tcPr>
                  <w:tcW w:w="4094" w:type="dxa"/>
                  <w:shd w:val="clear" w:color="auto" w:fill="FDE9D9" w:themeFill="accent6" w:themeFillTint="33"/>
                  <w:hideMark/>
                </w:tcPr>
                <w:p w14:paraId="72135F9C" w14:textId="5AACDDCB" w:rsidR="00A66BF2" w:rsidRPr="001E223C" w:rsidRDefault="0073506E" w:rsidP="001E223C">
                  <w:pPr>
                    <w:pStyle w:val="ListParagraph"/>
                    <w:numPr>
                      <w:ilvl w:val="0"/>
                      <w:numId w:val="4"/>
                    </w:numPr>
                    <w:autoSpaceDE w:val="0"/>
                    <w:autoSpaceDN w:val="0"/>
                    <w:adjustRightInd w:val="0"/>
                    <w:rPr>
                      <w:rFonts w:ascii="Nunito" w:hAnsi="Nunito" w:cs="Arial"/>
                      <w:sz w:val="24"/>
                      <w:szCs w:val="24"/>
                      <w:lang w:eastAsia="en-GB"/>
                    </w:rPr>
                  </w:pPr>
                  <w:r w:rsidRPr="00D57BD4">
                    <w:rPr>
                      <w:rFonts w:ascii="Nunito" w:hAnsi="Nunito" w:cs="Arial"/>
                      <w:sz w:val="24"/>
                      <w:szCs w:val="24"/>
                      <w:lang w:eastAsia="en-GB"/>
                    </w:rPr>
                    <w:t>Overall responsibility for ensuring that all activities are undertaken, and all performance measurements are met</w:t>
                  </w:r>
                </w:p>
              </w:tc>
            </w:tr>
            <w:tr w:rsidR="00A66BF2" w14:paraId="2EA81526" w14:textId="77777777" w:rsidTr="00160BED">
              <w:tc>
                <w:tcPr>
                  <w:tcW w:w="4095" w:type="dxa"/>
                  <w:shd w:val="clear" w:color="auto" w:fill="auto"/>
                  <w:hideMark/>
                </w:tcPr>
                <w:p w14:paraId="1CFAFA54" w14:textId="7114BC19" w:rsidR="00A66BF2" w:rsidRPr="00EB633B" w:rsidRDefault="00F719DC" w:rsidP="00A66BF2">
                  <w:pPr>
                    <w:pStyle w:val="Default"/>
                    <w:rPr>
                      <w:rFonts w:ascii="Nunito" w:hAnsi="Nunito"/>
                    </w:rPr>
                  </w:pPr>
                  <w:r>
                    <w:rPr>
                      <w:rFonts w:ascii="Nunito" w:hAnsi="Nunito"/>
                    </w:rPr>
                    <w:t>Housing Team Leader</w:t>
                  </w:r>
                </w:p>
              </w:tc>
              <w:tc>
                <w:tcPr>
                  <w:tcW w:w="4094" w:type="dxa"/>
                  <w:shd w:val="clear" w:color="auto" w:fill="auto"/>
                  <w:hideMark/>
                </w:tcPr>
                <w:p w14:paraId="23426BE0" w14:textId="77777777" w:rsidR="00A66BF2" w:rsidRDefault="00045467" w:rsidP="00A66BF2">
                  <w:pPr>
                    <w:pStyle w:val="Default"/>
                    <w:numPr>
                      <w:ilvl w:val="0"/>
                      <w:numId w:val="4"/>
                    </w:numPr>
                    <w:rPr>
                      <w:rFonts w:ascii="Nunito" w:hAnsi="Nunito"/>
                    </w:rPr>
                  </w:pPr>
                  <w:r>
                    <w:rPr>
                      <w:rFonts w:ascii="Nunito" w:hAnsi="Nunito"/>
                    </w:rPr>
                    <w:t xml:space="preserve">Responsible for the day-today application and adherence to this policy </w:t>
                  </w:r>
                </w:p>
                <w:p w14:paraId="39921298" w14:textId="77777777" w:rsidR="00D056DC" w:rsidRDefault="00045467" w:rsidP="00A66BF2">
                  <w:pPr>
                    <w:pStyle w:val="Default"/>
                    <w:numPr>
                      <w:ilvl w:val="0"/>
                      <w:numId w:val="4"/>
                    </w:numPr>
                    <w:rPr>
                      <w:rFonts w:ascii="Nunito" w:hAnsi="Nunito"/>
                    </w:rPr>
                  </w:pPr>
                  <w:r>
                    <w:rPr>
                      <w:rFonts w:ascii="Nunito" w:hAnsi="Nunito"/>
                    </w:rPr>
                    <w:t>Responsible for</w:t>
                  </w:r>
                  <w:r w:rsidR="0027414C">
                    <w:rPr>
                      <w:rFonts w:ascii="Nunito" w:hAnsi="Nunito"/>
                    </w:rPr>
                    <w:t xml:space="preserve"> providing advice and guidance to officers on matters of discretion</w:t>
                  </w:r>
                  <w:r w:rsidR="00D056DC">
                    <w:rPr>
                      <w:rFonts w:ascii="Nunito" w:hAnsi="Nunito"/>
                    </w:rPr>
                    <w:t>.</w:t>
                  </w:r>
                </w:p>
                <w:p w14:paraId="6599E154" w14:textId="007592EC" w:rsidR="00045467" w:rsidRDefault="0027414C" w:rsidP="00D056DC">
                  <w:pPr>
                    <w:pStyle w:val="Default"/>
                    <w:ind w:left="360"/>
                    <w:rPr>
                      <w:rFonts w:ascii="Nunito" w:hAnsi="Nunito"/>
                    </w:rPr>
                  </w:pPr>
                  <w:r>
                    <w:rPr>
                      <w:rFonts w:ascii="Nunito" w:hAnsi="Nunito"/>
                    </w:rPr>
                    <w:t xml:space="preserve"> </w:t>
                  </w:r>
                </w:p>
                <w:p w14:paraId="27B6E626" w14:textId="41DA0FB8" w:rsidR="007072F4" w:rsidRPr="00EB633B" w:rsidRDefault="007072F4" w:rsidP="007072F4">
                  <w:pPr>
                    <w:pStyle w:val="Default"/>
                    <w:ind w:left="360"/>
                    <w:rPr>
                      <w:rFonts w:ascii="Nunito" w:hAnsi="Nunito"/>
                    </w:rPr>
                  </w:pPr>
                </w:p>
              </w:tc>
            </w:tr>
            <w:tr w:rsidR="00164099" w14:paraId="13C404D0" w14:textId="77777777" w:rsidTr="004926A0">
              <w:tc>
                <w:tcPr>
                  <w:tcW w:w="4095" w:type="dxa"/>
                  <w:shd w:val="clear" w:color="auto" w:fill="FDE9D9" w:themeFill="accent6" w:themeFillTint="33"/>
                </w:tcPr>
                <w:p w14:paraId="5BB097D2" w14:textId="17392474" w:rsidR="00164099" w:rsidRDefault="00164099" w:rsidP="00A66BF2">
                  <w:pPr>
                    <w:pStyle w:val="Default"/>
                    <w:rPr>
                      <w:rFonts w:ascii="Nunito" w:hAnsi="Nunito"/>
                    </w:rPr>
                  </w:pPr>
                  <w:r>
                    <w:rPr>
                      <w:rFonts w:ascii="Nunito" w:hAnsi="Nunito"/>
                    </w:rPr>
                    <w:t>Community Safety Officer</w:t>
                  </w:r>
                </w:p>
              </w:tc>
              <w:tc>
                <w:tcPr>
                  <w:tcW w:w="4094" w:type="dxa"/>
                  <w:shd w:val="clear" w:color="auto" w:fill="FDE9D9" w:themeFill="accent6" w:themeFillTint="33"/>
                </w:tcPr>
                <w:p w14:paraId="394B4250" w14:textId="77777777" w:rsidR="00164099" w:rsidRDefault="00164099" w:rsidP="00A66BF2">
                  <w:pPr>
                    <w:pStyle w:val="Default"/>
                    <w:numPr>
                      <w:ilvl w:val="0"/>
                      <w:numId w:val="4"/>
                    </w:numPr>
                    <w:rPr>
                      <w:rFonts w:ascii="Nunito" w:hAnsi="Nunito"/>
                    </w:rPr>
                  </w:pPr>
                  <w:r>
                    <w:rPr>
                      <w:rFonts w:ascii="Nunito" w:hAnsi="Nunito"/>
                    </w:rPr>
                    <w:t xml:space="preserve">Responsible </w:t>
                  </w:r>
                  <w:r w:rsidR="00805BC9">
                    <w:rPr>
                      <w:rFonts w:ascii="Nunito" w:hAnsi="Nunito"/>
                    </w:rPr>
                    <w:t xml:space="preserve">for enforcing the tenancy agreement </w:t>
                  </w:r>
                  <w:r w:rsidR="004926A0">
                    <w:rPr>
                      <w:rFonts w:ascii="Nunito" w:hAnsi="Nunito"/>
                    </w:rPr>
                    <w:t xml:space="preserve">through the courts </w:t>
                  </w:r>
                  <w:r w:rsidR="00805BC9">
                    <w:rPr>
                      <w:rFonts w:ascii="Nunito" w:hAnsi="Nunito"/>
                    </w:rPr>
                    <w:t xml:space="preserve">where informal resolution </w:t>
                  </w:r>
                  <w:r w:rsidR="004926A0">
                    <w:rPr>
                      <w:rFonts w:ascii="Nunito" w:hAnsi="Nunito"/>
                    </w:rPr>
                    <w:t xml:space="preserve">is not successful. </w:t>
                  </w:r>
                </w:p>
                <w:p w14:paraId="20BD2869" w14:textId="33E0272A" w:rsidR="00D056DC" w:rsidRDefault="00D056DC" w:rsidP="00D056DC">
                  <w:pPr>
                    <w:pStyle w:val="Default"/>
                    <w:ind w:left="360"/>
                    <w:rPr>
                      <w:rFonts w:ascii="Nunito" w:hAnsi="Nunito"/>
                    </w:rPr>
                  </w:pPr>
                </w:p>
              </w:tc>
            </w:tr>
            <w:tr w:rsidR="00A66BF2" w14:paraId="4B5032C4" w14:textId="77777777" w:rsidTr="00BF1DD1">
              <w:tc>
                <w:tcPr>
                  <w:tcW w:w="4095" w:type="dxa"/>
                  <w:shd w:val="clear" w:color="auto" w:fill="FFFFFF" w:themeFill="background1"/>
                </w:tcPr>
                <w:p w14:paraId="01402860" w14:textId="72C59AEF" w:rsidR="00A66BF2" w:rsidRDefault="002F43E3" w:rsidP="00A66BF2">
                  <w:pPr>
                    <w:pStyle w:val="Default"/>
                    <w:rPr>
                      <w:rFonts w:ascii="Nunito" w:hAnsi="Nunito"/>
                    </w:rPr>
                  </w:pPr>
                  <w:r>
                    <w:rPr>
                      <w:rFonts w:ascii="Nunito" w:hAnsi="Nunito"/>
                    </w:rPr>
                    <w:t>Neighbourhood Housing Officer</w:t>
                  </w:r>
                </w:p>
              </w:tc>
              <w:tc>
                <w:tcPr>
                  <w:tcW w:w="4094" w:type="dxa"/>
                  <w:shd w:val="clear" w:color="auto" w:fill="FFFFFF" w:themeFill="background1"/>
                </w:tcPr>
                <w:p w14:paraId="17C22397" w14:textId="663FE8AD" w:rsidR="00A66BF2" w:rsidRDefault="009C3D07" w:rsidP="00A66BF2">
                  <w:pPr>
                    <w:pStyle w:val="Default"/>
                    <w:numPr>
                      <w:ilvl w:val="0"/>
                      <w:numId w:val="4"/>
                    </w:numPr>
                    <w:rPr>
                      <w:rFonts w:ascii="Nunito" w:hAnsi="Nunito"/>
                    </w:rPr>
                  </w:pPr>
                  <w:r>
                    <w:rPr>
                      <w:rFonts w:ascii="Nunito" w:hAnsi="Nunito"/>
                    </w:rPr>
                    <w:t xml:space="preserve">Responsible for decision making where discretion allows </w:t>
                  </w:r>
                </w:p>
                <w:p w14:paraId="7E6779DE" w14:textId="77777777" w:rsidR="00A66BF2" w:rsidRDefault="009C3D07" w:rsidP="001D6282">
                  <w:pPr>
                    <w:pStyle w:val="Default"/>
                    <w:numPr>
                      <w:ilvl w:val="0"/>
                      <w:numId w:val="4"/>
                    </w:numPr>
                    <w:rPr>
                      <w:rFonts w:ascii="Nunito" w:hAnsi="Nunito"/>
                    </w:rPr>
                  </w:pPr>
                  <w:r>
                    <w:rPr>
                      <w:rFonts w:ascii="Nunito" w:hAnsi="Nunito"/>
                    </w:rPr>
                    <w:t xml:space="preserve">Responsible for managing </w:t>
                  </w:r>
                  <w:r w:rsidR="001D6282">
                    <w:rPr>
                      <w:rFonts w:ascii="Nunito" w:hAnsi="Nunito"/>
                    </w:rPr>
                    <w:t xml:space="preserve">matters associated with nuisance and ASB in our homes relating to pet ownership </w:t>
                  </w:r>
                </w:p>
                <w:p w14:paraId="2C9AD7A9" w14:textId="5B664B66" w:rsidR="007072F4" w:rsidRPr="001D6282" w:rsidRDefault="007072F4" w:rsidP="007072F4">
                  <w:pPr>
                    <w:pStyle w:val="Default"/>
                    <w:ind w:left="360"/>
                    <w:rPr>
                      <w:rFonts w:ascii="Nunito" w:hAnsi="Nunito"/>
                    </w:rPr>
                  </w:pPr>
                </w:p>
              </w:tc>
            </w:tr>
            <w:tr w:rsidR="00910EE0" w14:paraId="2371A2E7" w14:textId="77777777" w:rsidTr="00BF1DD1">
              <w:tc>
                <w:tcPr>
                  <w:tcW w:w="4095" w:type="dxa"/>
                  <w:shd w:val="clear" w:color="auto" w:fill="FDE9D9" w:themeFill="accent6" w:themeFillTint="33"/>
                </w:tcPr>
                <w:p w14:paraId="4A8B6C91" w14:textId="7753E7B1" w:rsidR="00910EE0" w:rsidRDefault="00910EE0" w:rsidP="00A66BF2">
                  <w:pPr>
                    <w:pStyle w:val="Default"/>
                    <w:rPr>
                      <w:rFonts w:ascii="Nunito" w:hAnsi="Nunito"/>
                    </w:rPr>
                  </w:pPr>
                  <w:r>
                    <w:rPr>
                      <w:rFonts w:ascii="Nunito" w:hAnsi="Nunito"/>
                    </w:rPr>
                    <w:t xml:space="preserve">Customer Services </w:t>
                  </w:r>
                  <w:r w:rsidR="00107AB1">
                    <w:rPr>
                      <w:rFonts w:ascii="Nunito" w:hAnsi="Nunito"/>
                    </w:rPr>
                    <w:t>Officer</w:t>
                  </w:r>
                </w:p>
              </w:tc>
              <w:tc>
                <w:tcPr>
                  <w:tcW w:w="4094" w:type="dxa"/>
                  <w:shd w:val="clear" w:color="auto" w:fill="FDE9D9" w:themeFill="accent6" w:themeFillTint="33"/>
                </w:tcPr>
                <w:p w14:paraId="61D0D469" w14:textId="1897FCAC" w:rsidR="00910EE0" w:rsidRDefault="00EA4FD2" w:rsidP="00A66BF2">
                  <w:pPr>
                    <w:pStyle w:val="Default"/>
                    <w:numPr>
                      <w:ilvl w:val="0"/>
                      <w:numId w:val="4"/>
                    </w:numPr>
                    <w:rPr>
                      <w:rFonts w:ascii="Nunito" w:hAnsi="Nunito"/>
                    </w:rPr>
                  </w:pPr>
                  <w:r>
                    <w:rPr>
                      <w:rFonts w:ascii="Nunito" w:hAnsi="Nunito"/>
                    </w:rPr>
                    <w:t>Responsible for receiving and processing applications for pet ownership in line with this policy</w:t>
                  </w:r>
                </w:p>
              </w:tc>
            </w:tr>
          </w:tbl>
          <w:p w14:paraId="6BE5178F" w14:textId="77777777" w:rsidR="00A66BF2" w:rsidRPr="001F0D22" w:rsidRDefault="00A66BF2" w:rsidP="00A66BF2">
            <w:pPr>
              <w:rPr>
                <w:rFonts w:ascii="Nunito" w:hAnsi="Nunito" w:cs="Arial"/>
                <w:sz w:val="24"/>
                <w:szCs w:val="24"/>
              </w:rPr>
            </w:pPr>
          </w:p>
        </w:tc>
      </w:tr>
      <w:tr w:rsidR="00A66BF2" w:rsidRPr="000F43CB" w14:paraId="38DE3F67" w14:textId="77777777" w:rsidTr="006208A9">
        <w:tc>
          <w:tcPr>
            <w:tcW w:w="710" w:type="dxa"/>
            <w:gridSpan w:val="2"/>
            <w:tcBorders>
              <w:top w:val="nil"/>
              <w:left w:val="nil"/>
              <w:bottom w:val="nil"/>
              <w:right w:val="nil"/>
            </w:tcBorders>
          </w:tcPr>
          <w:p w14:paraId="5F26E9E3" w14:textId="69DA566D" w:rsidR="00A66BF2" w:rsidRPr="001F0D22" w:rsidRDefault="000F1799" w:rsidP="00A66BF2">
            <w:pPr>
              <w:rPr>
                <w:rFonts w:ascii="Nunito" w:hAnsi="Nunito" w:cs="Arial"/>
                <w:b/>
                <w:bCs/>
                <w:sz w:val="24"/>
                <w:szCs w:val="24"/>
              </w:rPr>
            </w:pPr>
            <w:r>
              <w:rPr>
                <w:rFonts w:ascii="Nunito" w:hAnsi="Nunito" w:cs="Arial"/>
                <w:b/>
                <w:bCs/>
                <w:sz w:val="24"/>
                <w:szCs w:val="24"/>
              </w:rPr>
              <w:lastRenderedPageBreak/>
              <w:t>12</w:t>
            </w:r>
          </w:p>
        </w:tc>
        <w:tc>
          <w:tcPr>
            <w:tcW w:w="9108" w:type="dxa"/>
            <w:gridSpan w:val="3"/>
            <w:tcBorders>
              <w:top w:val="nil"/>
              <w:left w:val="nil"/>
              <w:bottom w:val="nil"/>
              <w:right w:val="nil"/>
            </w:tcBorders>
          </w:tcPr>
          <w:p w14:paraId="72E79223" w14:textId="476AAE51" w:rsidR="00A66BF2" w:rsidRPr="001F0D22" w:rsidRDefault="00A66BF2" w:rsidP="00A66BF2">
            <w:pPr>
              <w:rPr>
                <w:rFonts w:ascii="Nunito" w:hAnsi="Nunito"/>
                <w:b/>
                <w:bCs/>
                <w:sz w:val="24"/>
                <w:szCs w:val="24"/>
              </w:rPr>
            </w:pPr>
            <w:r w:rsidRPr="001F0D22">
              <w:rPr>
                <w:rFonts w:ascii="Nunito" w:hAnsi="Nunito"/>
                <w:b/>
                <w:bCs/>
                <w:sz w:val="24"/>
                <w:szCs w:val="24"/>
              </w:rPr>
              <w:t xml:space="preserve">Review </w:t>
            </w:r>
          </w:p>
        </w:tc>
      </w:tr>
      <w:tr w:rsidR="00D056DC" w:rsidRPr="000F43CB" w14:paraId="7765615C" w14:textId="77777777" w:rsidTr="006208A9">
        <w:tc>
          <w:tcPr>
            <w:tcW w:w="710" w:type="dxa"/>
            <w:gridSpan w:val="2"/>
            <w:tcBorders>
              <w:top w:val="nil"/>
              <w:left w:val="nil"/>
              <w:bottom w:val="nil"/>
              <w:right w:val="nil"/>
            </w:tcBorders>
          </w:tcPr>
          <w:p w14:paraId="1CFAAEC8" w14:textId="77777777" w:rsidR="00D056DC" w:rsidRDefault="00D056DC" w:rsidP="00A66BF2">
            <w:pPr>
              <w:rPr>
                <w:rFonts w:ascii="Nunito" w:hAnsi="Nunito" w:cs="Arial"/>
                <w:b/>
                <w:bCs/>
                <w:sz w:val="24"/>
                <w:szCs w:val="24"/>
              </w:rPr>
            </w:pPr>
          </w:p>
        </w:tc>
        <w:tc>
          <w:tcPr>
            <w:tcW w:w="9108" w:type="dxa"/>
            <w:gridSpan w:val="3"/>
            <w:tcBorders>
              <w:top w:val="nil"/>
              <w:left w:val="nil"/>
              <w:bottom w:val="nil"/>
              <w:right w:val="nil"/>
            </w:tcBorders>
          </w:tcPr>
          <w:p w14:paraId="580FF636" w14:textId="77777777" w:rsidR="00D056DC" w:rsidRPr="001F0D22" w:rsidRDefault="00D056DC" w:rsidP="00A66BF2">
            <w:pPr>
              <w:rPr>
                <w:rFonts w:ascii="Nunito" w:hAnsi="Nunito"/>
                <w:b/>
                <w:bCs/>
                <w:sz w:val="24"/>
                <w:szCs w:val="24"/>
              </w:rPr>
            </w:pPr>
          </w:p>
        </w:tc>
      </w:tr>
      <w:tr w:rsidR="00A66BF2" w:rsidRPr="000F43CB" w14:paraId="2EE18F22" w14:textId="77777777" w:rsidTr="006208A9">
        <w:tc>
          <w:tcPr>
            <w:tcW w:w="710" w:type="dxa"/>
            <w:gridSpan w:val="2"/>
            <w:tcBorders>
              <w:top w:val="nil"/>
              <w:left w:val="nil"/>
              <w:bottom w:val="nil"/>
              <w:right w:val="nil"/>
            </w:tcBorders>
          </w:tcPr>
          <w:p w14:paraId="74E15644" w14:textId="7BB6B1FF" w:rsidR="00A66BF2" w:rsidRDefault="000F1799" w:rsidP="00A66BF2">
            <w:pPr>
              <w:rPr>
                <w:rFonts w:ascii="Nunito" w:hAnsi="Nunito" w:cs="Arial"/>
                <w:sz w:val="24"/>
                <w:szCs w:val="24"/>
              </w:rPr>
            </w:pPr>
            <w:r>
              <w:rPr>
                <w:rFonts w:ascii="Nunito" w:hAnsi="Nunito" w:cs="Arial"/>
                <w:sz w:val="24"/>
                <w:szCs w:val="24"/>
              </w:rPr>
              <w:t>12</w:t>
            </w:r>
            <w:r w:rsidR="00A66BF2">
              <w:rPr>
                <w:rFonts w:ascii="Nunito" w:hAnsi="Nunito" w:cs="Arial"/>
                <w:sz w:val="24"/>
                <w:szCs w:val="24"/>
              </w:rPr>
              <w:t>.1</w:t>
            </w:r>
          </w:p>
        </w:tc>
        <w:tc>
          <w:tcPr>
            <w:tcW w:w="9108" w:type="dxa"/>
            <w:gridSpan w:val="3"/>
            <w:tcBorders>
              <w:top w:val="nil"/>
              <w:left w:val="nil"/>
              <w:bottom w:val="nil"/>
              <w:right w:val="nil"/>
            </w:tcBorders>
          </w:tcPr>
          <w:p w14:paraId="03B76D1C" w14:textId="525AFAAD" w:rsidR="00A66BF2" w:rsidRPr="001F0D22" w:rsidRDefault="00A66BF2" w:rsidP="00A00768">
            <w:pPr>
              <w:widowControl w:val="0"/>
              <w:spacing w:after="240"/>
              <w:jc w:val="both"/>
              <w:rPr>
                <w:rFonts w:ascii="Nunito" w:hAnsi="Nunito"/>
                <w:sz w:val="24"/>
                <w:szCs w:val="24"/>
              </w:rPr>
            </w:pPr>
            <w:r w:rsidRPr="001F0D22">
              <w:rPr>
                <w:rFonts w:ascii="Nunito" w:hAnsi="Nunito" w:cs="Arial"/>
                <w:sz w:val="24"/>
                <w:szCs w:val="24"/>
              </w:rPr>
              <w:t xml:space="preserve">This Policy will be reviewed every three years or in line with changes in legislation, whichever is the sooner, updates or recommendations for changes will be presented to </w:t>
            </w:r>
            <w:r w:rsidR="00A00768">
              <w:rPr>
                <w:rFonts w:ascii="Nunito" w:hAnsi="Nunito" w:cs="Arial"/>
                <w:sz w:val="24"/>
                <w:szCs w:val="24"/>
              </w:rPr>
              <w:t xml:space="preserve">the SAM group for agreement. </w:t>
            </w:r>
          </w:p>
        </w:tc>
      </w:tr>
    </w:tbl>
    <w:p w14:paraId="3457A67F" w14:textId="7102161A" w:rsidR="00721AAD" w:rsidRPr="001F0D22" w:rsidRDefault="00721AAD" w:rsidP="001F0D22">
      <w:pPr>
        <w:rPr>
          <w:rFonts w:ascii="Nunito" w:hAnsi="Nunito"/>
          <w:sz w:val="24"/>
          <w:szCs w:val="24"/>
        </w:rPr>
      </w:pPr>
    </w:p>
    <w:p w14:paraId="4F6FA768" w14:textId="77777777" w:rsidR="00950E9A" w:rsidRPr="00AA59FC" w:rsidRDefault="00950E9A" w:rsidP="00950E9A">
      <w:pPr>
        <w:jc w:val="both"/>
        <w:rPr>
          <w:rFonts w:ascii="Nunito" w:hAnsi="Nunit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67"/>
      </w:tblGrid>
      <w:tr w:rsidR="00950E9A" w:rsidRPr="00AA59FC" w14:paraId="4352A6FC" w14:textId="77777777" w:rsidTr="00AA59FC">
        <w:trPr>
          <w:trHeight w:val="403"/>
        </w:trPr>
        <w:tc>
          <w:tcPr>
            <w:tcW w:w="5211" w:type="dxa"/>
            <w:shd w:val="clear" w:color="auto" w:fill="271759"/>
            <w:vAlign w:val="center"/>
          </w:tcPr>
          <w:p w14:paraId="0976214B" w14:textId="77777777" w:rsidR="00950E9A" w:rsidRPr="006A1345" w:rsidRDefault="00950E9A" w:rsidP="00AA59FC">
            <w:pPr>
              <w:pStyle w:val="NoSpacing"/>
              <w:rPr>
                <w:rFonts w:ascii="Nunito" w:hAnsi="Nunito"/>
                <w:b/>
                <w:color w:val="FFFFFF" w:themeColor="background1"/>
                <w:sz w:val="24"/>
                <w:szCs w:val="24"/>
              </w:rPr>
            </w:pPr>
            <w:r w:rsidRPr="006A1345">
              <w:rPr>
                <w:rFonts w:ascii="Nunito" w:hAnsi="Nunito"/>
                <w:b/>
                <w:color w:val="FFFFFF" w:themeColor="background1"/>
                <w:sz w:val="24"/>
                <w:szCs w:val="24"/>
              </w:rPr>
              <w:lastRenderedPageBreak/>
              <w:t>Associated Policies</w:t>
            </w:r>
          </w:p>
        </w:tc>
        <w:tc>
          <w:tcPr>
            <w:tcW w:w="5103" w:type="dxa"/>
            <w:shd w:val="clear" w:color="auto" w:fill="271759"/>
            <w:vAlign w:val="center"/>
          </w:tcPr>
          <w:p w14:paraId="13E7EBED" w14:textId="77777777" w:rsidR="00950E9A" w:rsidRPr="006A1345" w:rsidRDefault="00950E9A" w:rsidP="00AA59FC">
            <w:pPr>
              <w:pStyle w:val="NoSpacing"/>
              <w:rPr>
                <w:rFonts w:ascii="Nunito" w:hAnsi="Nunito"/>
                <w:b/>
                <w:color w:val="FFFFFF" w:themeColor="background1"/>
                <w:sz w:val="24"/>
                <w:szCs w:val="24"/>
              </w:rPr>
            </w:pPr>
            <w:r w:rsidRPr="006A1345">
              <w:rPr>
                <w:rFonts w:ascii="Nunito" w:hAnsi="Nunito"/>
                <w:b/>
                <w:color w:val="FFFFFF" w:themeColor="background1"/>
                <w:sz w:val="24"/>
                <w:szCs w:val="24"/>
              </w:rPr>
              <w:t>Associated Procedures</w:t>
            </w:r>
          </w:p>
        </w:tc>
      </w:tr>
      <w:tr w:rsidR="00950E9A" w:rsidRPr="00AA59FC" w14:paraId="7DDEA0E0" w14:textId="77777777" w:rsidTr="006A1345">
        <w:trPr>
          <w:trHeight w:val="422"/>
        </w:trPr>
        <w:tc>
          <w:tcPr>
            <w:tcW w:w="5211" w:type="dxa"/>
            <w:shd w:val="clear" w:color="auto" w:fill="D9D9D9" w:themeFill="background1" w:themeFillShade="D9"/>
          </w:tcPr>
          <w:p w14:paraId="54DCDAC0" w14:textId="77777777" w:rsidR="00950E9A" w:rsidRPr="006A1345" w:rsidRDefault="00950E9A" w:rsidP="00AA59FC">
            <w:pPr>
              <w:pStyle w:val="NoSpacing"/>
              <w:rPr>
                <w:rFonts w:ascii="Nunito" w:hAnsi="Nunito"/>
                <w:sz w:val="24"/>
                <w:szCs w:val="24"/>
              </w:rPr>
            </w:pPr>
          </w:p>
        </w:tc>
        <w:tc>
          <w:tcPr>
            <w:tcW w:w="5103" w:type="dxa"/>
            <w:shd w:val="clear" w:color="auto" w:fill="auto"/>
          </w:tcPr>
          <w:p w14:paraId="37C0E359" w14:textId="4EAD3F73" w:rsidR="00950E9A" w:rsidRPr="006A1345" w:rsidRDefault="006A1345" w:rsidP="00AA59FC">
            <w:pPr>
              <w:pStyle w:val="NoSpacing"/>
              <w:rPr>
                <w:rFonts w:ascii="Nunito" w:hAnsi="Nunito"/>
                <w:sz w:val="24"/>
                <w:szCs w:val="24"/>
              </w:rPr>
            </w:pPr>
            <w:r w:rsidRPr="006A1345">
              <w:rPr>
                <w:rFonts w:ascii="Nunito" w:hAnsi="Nunito"/>
                <w:sz w:val="24"/>
                <w:szCs w:val="24"/>
              </w:rPr>
              <w:t xml:space="preserve">Pet Ownership Procedure </w:t>
            </w:r>
          </w:p>
        </w:tc>
      </w:tr>
      <w:tr w:rsidR="00950E9A" w:rsidRPr="00AA59FC" w14:paraId="02604E2C" w14:textId="77777777" w:rsidTr="006A1345">
        <w:trPr>
          <w:trHeight w:val="414"/>
        </w:trPr>
        <w:tc>
          <w:tcPr>
            <w:tcW w:w="5211" w:type="dxa"/>
            <w:shd w:val="clear" w:color="auto" w:fill="auto"/>
          </w:tcPr>
          <w:p w14:paraId="60CE9F85" w14:textId="34095E54" w:rsidR="00950E9A" w:rsidRPr="006A1345" w:rsidRDefault="006A1345" w:rsidP="00AA59FC">
            <w:pPr>
              <w:pStyle w:val="NoSpacing"/>
              <w:rPr>
                <w:rFonts w:ascii="Nunito" w:hAnsi="Nunito"/>
                <w:sz w:val="24"/>
                <w:szCs w:val="24"/>
              </w:rPr>
            </w:pPr>
            <w:r w:rsidRPr="006A1345">
              <w:rPr>
                <w:rFonts w:ascii="Nunito" w:hAnsi="Nunito"/>
                <w:sz w:val="24"/>
                <w:szCs w:val="24"/>
              </w:rPr>
              <w:t>Allocations Policy</w:t>
            </w:r>
          </w:p>
        </w:tc>
        <w:tc>
          <w:tcPr>
            <w:tcW w:w="5103" w:type="dxa"/>
            <w:shd w:val="clear" w:color="auto" w:fill="D9D9D9" w:themeFill="background1" w:themeFillShade="D9"/>
          </w:tcPr>
          <w:p w14:paraId="71CA8BC1" w14:textId="77777777" w:rsidR="00950E9A" w:rsidRPr="006A1345" w:rsidRDefault="00950E9A" w:rsidP="00AA59FC">
            <w:pPr>
              <w:pStyle w:val="NoSpacing"/>
              <w:rPr>
                <w:rFonts w:ascii="Nunito" w:hAnsi="Nunito"/>
                <w:sz w:val="24"/>
                <w:szCs w:val="24"/>
              </w:rPr>
            </w:pPr>
          </w:p>
        </w:tc>
      </w:tr>
      <w:tr w:rsidR="00950E9A" w:rsidRPr="00AA59FC" w14:paraId="4F40A817" w14:textId="77777777" w:rsidTr="00AA59FC">
        <w:trPr>
          <w:trHeight w:val="421"/>
        </w:trPr>
        <w:tc>
          <w:tcPr>
            <w:tcW w:w="5211" w:type="dxa"/>
            <w:shd w:val="clear" w:color="auto" w:fill="auto"/>
          </w:tcPr>
          <w:p w14:paraId="43A3A68E" w14:textId="515A862A" w:rsidR="00950E9A" w:rsidRPr="006A1345" w:rsidRDefault="006A1345" w:rsidP="00AA59FC">
            <w:pPr>
              <w:pStyle w:val="NoSpacing"/>
              <w:rPr>
                <w:rFonts w:ascii="Nunito" w:hAnsi="Nunito"/>
                <w:sz w:val="24"/>
                <w:szCs w:val="24"/>
              </w:rPr>
            </w:pPr>
            <w:r w:rsidRPr="006A1345">
              <w:rPr>
                <w:rFonts w:ascii="Nunito" w:hAnsi="Nunito"/>
                <w:sz w:val="24"/>
                <w:szCs w:val="24"/>
              </w:rPr>
              <w:t>ASB Policy</w:t>
            </w:r>
          </w:p>
        </w:tc>
        <w:tc>
          <w:tcPr>
            <w:tcW w:w="5103" w:type="dxa"/>
            <w:shd w:val="clear" w:color="auto" w:fill="auto"/>
          </w:tcPr>
          <w:p w14:paraId="783974BE" w14:textId="7628A1BA" w:rsidR="00950E9A" w:rsidRPr="006A1345" w:rsidRDefault="006A1345" w:rsidP="00AA59FC">
            <w:pPr>
              <w:pStyle w:val="NoSpacing"/>
              <w:rPr>
                <w:rFonts w:ascii="Nunito" w:hAnsi="Nunito"/>
                <w:sz w:val="24"/>
                <w:szCs w:val="24"/>
              </w:rPr>
            </w:pPr>
            <w:r w:rsidRPr="006A1345">
              <w:rPr>
                <w:rFonts w:ascii="Nunito" w:hAnsi="Nunito"/>
                <w:sz w:val="24"/>
                <w:szCs w:val="24"/>
              </w:rPr>
              <w:t xml:space="preserve">ASB Procedure </w:t>
            </w:r>
          </w:p>
        </w:tc>
      </w:tr>
      <w:tr w:rsidR="00950E9A" w:rsidRPr="00AA59FC" w14:paraId="0A4D0B4A" w14:textId="77777777" w:rsidTr="00AA59FC">
        <w:trPr>
          <w:trHeight w:val="413"/>
        </w:trPr>
        <w:tc>
          <w:tcPr>
            <w:tcW w:w="5211" w:type="dxa"/>
            <w:shd w:val="clear" w:color="auto" w:fill="auto"/>
          </w:tcPr>
          <w:p w14:paraId="7E7D58FD" w14:textId="77777777" w:rsidR="00950E9A" w:rsidRPr="00AA59FC" w:rsidRDefault="00950E9A" w:rsidP="00AA59FC">
            <w:pPr>
              <w:pStyle w:val="NoSpacing"/>
              <w:rPr>
                <w:rFonts w:ascii="Nunito" w:hAnsi="Nunito"/>
              </w:rPr>
            </w:pPr>
          </w:p>
        </w:tc>
        <w:tc>
          <w:tcPr>
            <w:tcW w:w="5103" w:type="dxa"/>
            <w:shd w:val="clear" w:color="auto" w:fill="auto"/>
          </w:tcPr>
          <w:p w14:paraId="29CBCB90" w14:textId="77777777" w:rsidR="00950E9A" w:rsidRPr="00AA59FC" w:rsidRDefault="00950E9A" w:rsidP="00AA59FC">
            <w:pPr>
              <w:pStyle w:val="NoSpacing"/>
              <w:rPr>
                <w:rFonts w:ascii="Nunito" w:hAnsi="Nunito"/>
              </w:rPr>
            </w:pPr>
          </w:p>
        </w:tc>
      </w:tr>
    </w:tbl>
    <w:p w14:paraId="48B6BD4B" w14:textId="77777777" w:rsidR="00950E9A" w:rsidRPr="00AA59FC" w:rsidRDefault="00950E9A" w:rsidP="00950E9A">
      <w:pPr>
        <w:pStyle w:val="BodyTextIndent2"/>
        <w:spacing w:line="240" w:lineRule="auto"/>
        <w:ind w:left="0"/>
        <w:jc w:val="both"/>
        <w:rPr>
          <w:rFonts w:ascii="Nunito" w:hAnsi="Nunito" w:cs="Arial"/>
          <w:sz w:val="28"/>
        </w:rPr>
      </w:pPr>
    </w:p>
    <w:sectPr w:rsidR="00950E9A" w:rsidRPr="00AA59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F21C" w14:textId="77777777" w:rsidR="00F976DE" w:rsidRDefault="00F976DE" w:rsidP="00DF347E">
      <w:pPr>
        <w:spacing w:after="0" w:line="240" w:lineRule="auto"/>
      </w:pPr>
      <w:r>
        <w:separator/>
      </w:r>
    </w:p>
  </w:endnote>
  <w:endnote w:type="continuationSeparator" w:id="0">
    <w:p w14:paraId="0FF2E1E0" w14:textId="77777777" w:rsidR="00F976DE" w:rsidRDefault="00F976DE" w:rsidP="00DF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4D7D" w14:textId="515A97AD" w:rsidR="00DF347E" w:rsidRDefault="00DF347E">
    <w:pPr>
      <w:pStyle w:val="Footer"/>
    </w:pPr>
    <w:r w:rsidRPr="00AA59FC">
      <w:rPr>
        <w:rFonts w:ascii="Nunito" w:hAnsi="Nunito" w:cs="Arial"/>
        <w:noProof/>
        <w:color w:val="870337"/>
        <w:sz w:val="96"/>
        <w:szCs w:val="96"/>
        <w:lang w:eastAsia="en-GB"/>
      </w:rPr>
      <w:drawing>
        <wp:anchor distT="0" distB="0" distL="114300" distR="114300" simplePos="0" relativeHeight="251659264" behindDoc="0" locked="0" layoutInCell="1" allowOverlap="1" wp14:anchorId="1B79AE21" wp14:editId="45DBC399">
          <wp:simplePos x="0" y="0"/>
          <wp:positionH relativeFrom="page">
            <wp:align>left</wp:align>
          </wp:positionH>
          <wp:positionV relativeFrom="paragraph">
            <wp:posOffset>-659765</wp:posOffset>
          </wp:positionV>
          <wp:extent cx="8555990" cy="952500"/>
          <wp:effectExtent l="0" t="0" r="0" b="0"/>
          <wp:wrapSquare wrapText="bothSides"/>
          <wp:docPr id="1" name="Picture 1" descr="C:\Users\Sophie.Rogers\Pictures\Ribbon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Rogers\Pictures\Ribbon_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599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098D" w14:textId="77777777" w:rsidR="00F976DE" w:rsidRDefault="00F976DE" w:rsidP="00DF347E">
      <w:pPr>
        <w:spacing w:after="0" w:line="240" w:lineRule="auto"/>
      </w:pPr>
      <w:r>
        <w:separator/>
      </w:r>
    </w:p>
  </w:footnote>
  <w:footnote w:type="continuationSeparator" w:id="0">
    <w:p w14:paraId="59B7268F" w14:textId="77777777" w:rsidR="00F976DE" w:rsidRDefault="00F976DE" w:rsidP="00DF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EAEB" w14:textId="1AEBAB50" w:rsidR="00E03C17" w:rsidRDefault="00E03C17" w:rsidP="00E03C17">
    <w:pPr>
      <w:pStyle w:val="Header"/>
      <w:tabs>
        <w:tab w:val="clear" w:pos="4513"/>
        <w:tab w:val="clear" w:pos="9026"/>
        <w:tab w:val="left" w:pos="3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AD4"/>
    <w:multiLevelType w:val="hybridMultilevel"/>
    <w:tmpl w:val="0B5C2128"/>
    <w:lvl w:ilvl="0" w:tplc="47D2A602">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43DD"/>
    <w:multiLevelType w:val="multilevel"/>
    <w:tmpl w:val="44CEE77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39C2AE8"/>
    <w:multiLevelType w:val="hybridMultilevel"/>
    <w:tmpl w:val="68C49262"/>
    <w:lvl w:ilvl="0" w:tplc="CD920FFA">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E0529"/>
    <w:multiLevelType w:val="hybridMultilevel"/>
    <w:tmpl w:val="2C8E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03E2"/>
    <w:multiLevelType w:val="hybridMultilevel"/>
    <w:tmpl w:val="07DE4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63A48"/>
    <w:multiLevelType w:val="hybridMultilevel"/>
    <w:tmpl w:val="3B64C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04D72"/>
    <w:multiLevelType w:val="hybridMultilevel"/>
    <w:tmpl w:val="925E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8169E"/>
    <w:multiLevelType w:val="hybridMultilevel"/>
    <w:tmpl w:val="412A4906"/>
    <w:lvl w:ilvl="0" w:tplc="5FA0D766">
      <w:start w:val="1"/>
      <w:numFmt w:val="decimal"/>
      <w:lvlText w:val="%1."/>
      <w:lvlJc w:val="left"/>
      <w:pPr>
        <w:ind w:left="644" w:hanging="360"/>
      </w:pPr>
      <w:rPr>
        <w:rFonts w:cs="Times New Roman" w:hint="default"/>
        <w:b/>
      </w:rPr>
    </w:lvl>
    <w:lvl w:ilvl="1" w:tplc="13E482B2">
      <w:start w:val="1"/>
      <w:numFmt w:val="lowerLetter"/>
      <w:lvlText w:val="%2."/>
      <w:lvlJc w:val="left"/>
      <w:pPr>
        <w:ind w:left="1440" w:hanging="360"/>
      </w:pPr>
      <w:rPr>
        <w:b w:val="0"/>
      </w:rPr>
    </w:lvl>
    <w:lvl w:ilvl="2" w:tplc="52FE3360">
      <w:start w:val="1"/>
      <w:numFmt w:val="lowerRoman"/>
      <w:lvlText w:val="%3."/>
      <w:lvlJc w:val="right"/>
      <w:pPr>
        <w:ind w:left="2160" w:hanging="180"/>
      </w:pPr>
    </w:lvl>
    <w:lvl w:ilvl="3" w:tplc="384C0D14">
      <w:start w:val="1"/>
      <w:numFmt w:val="decimal"/>
      <w:lvlText w:val="%4."/>
      <w:lvlJc w:val="left"/>
      <w:pPr>
        <w:ind w:left="3054" w:hanging="360"/>
      </w:pPr>
    </w:lvl>
    <w:lvl w:ilvl="4" w:tplc="09206186">
      <w:start w:val="1"/>
      <w:numFmt w:val="lowerLetter"/>
      <w:lvlText w:val="%5."/>
      <w:lvlJc w:val="left"/>
      <w:pPr>
        <w:ind w:left="3600" w:hanging="360"/>
      </w:pPr>
    </w:lvl>
    <w:lvl w:ilvl="5" w:tplc="B5E254B0" w:tentative="1">
      <w:start w:val="1"/>
      <w:numFmt w:val="lowerRoman"/>
      <w:lvlText w:val="%6."/>
      <w:lvlJc w:val="right"/>
      <w:pPr>
        <w:ind w:left="4320" w:hanging="180"/>
      </w:pPr>
    </w:lvl>
    <w:lvl w:ilvl="6" w:tplc="420E8FD8" w:tentative="1">
      <w:start w:val="1"/>
      <w:numFmt w:val="decimal"/>
      <w:lvlText w:val="%7."/>
      <w:lvlJc w:val="left"/>
      <w:pPr>
        <w:ind w:left="5040" w:hanging="360"/>
      </w:pPr>
    </w:lvl>
    <w:lvl w:ilvl="7" w:tplc="DBFAB3C6" w:tentative="1">
      <w:start w:val="1"/>
      <w:numFmt w:val="lowerLetter"/>
      <w:lvlText w:val="%8."/>
      <w:lvlJc w:val="left"/>
      <w:pPr>
        <w:ind w:left="5760" w:hanging="360"/>
      </w:pPr>
    </w:lvl>
    <w:lvl w:ilvl="8" w:tplc="66B6C6F4" w:tentative="1">
      <w:start w:val="1"/>
      <w:numFmt w:val="lowerRoman"/>
      <w:lvlText w:val="%9."/>
      <w:lvlJc w:val="right"/>
      <w:pPr>
        <w:ind w:left="6480" w:hanging="180"/>
      </w:pPr>
    </w:lvl>
  </w:abstractNum>
  <w:abstractNum w:abstractNumId="8" w15:restartNumberingAfterBreak="0">
    <w:nsid w:val="749F58E2"/>
    <w:multiLevelType w:val="hybridMultilevel"/>
    <w:tmpl w:val="3FDE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9A"/>
    <w:rsid w:val="0000301D"/>
    <w:rsid w:val="00006899"/>
    <w:rsid w:val="00006974"/>
    <w:rsid w:val="000248EC"/>
    <w:rsid w:val="000326A2"/>
    <w:rsid w:val="00045467"/>
    <w:rsid w:val="00047884"/>
    <w:rsid w:val="00065FE6"/>
    <w:rsid w:val="00067A56"/>
    <w:rsid w:val="00071BB4"/>
    <w:rsid w:val="00090626"/>
    <w:rsid w:val="00095871"/>
    <w:rsid w:val="00096610"/>
    <w:rsid w:val="000C6567"/>
    <w:rsid w:val="000D34E4"/>
    <w:rsid w:val="000E7E8E"/>
    <w:rsid w:val="000F1799"/>
    <w:rsid w:val="000F26BC"/>
    <w:rsid w:val="000F4841"/>
    <w:rsid w:val="001029A9"/>
    <w:rsid w:val="0010734E"/>
    <w:rsid w:val="00107AB1"/>
    <w:rsid w:val="00120565"/>
    <w:rsid w:val="00131089"/>
    <w:rsid w:val="0013388F"/>
    <w:rsid w:val="0014282D"/>
    <w:rsid w:val="00164099"/>
    <w:rsid w:val="00197D6E"/>
    <w:rsid w:val="001A1569"/>
    <w:rsid w:val="001C0732"/>
    <w:rsid w:val="001C4B1B"/>
    <w:rsid w:val="001D46B3"/>
    <w:rsid w:val="001D6282"/>
    <w:rsid w:val="001E223C"/>
    <w:rsid w:val="001F0D22"/>
    <w:rsid w:val="001F4181"/>
    <w:rsid w:val="001F5865"/>
    <w:rsid w:val="00212114"/>
    <w:rsid w:val="00212724"/>
    <w:rsid w:val="00226761"/>
    <w:rsid w:val="002506B8"/>
    <w:rsid w:val="00254F05"/>
    <w:rsid w:val="00264808"/>
    <w:rsid w:val="0027414C"/>
    <w:rsid w:val="0028299E"/>
    <w:rsid w:val="00295387"/>
    <w:rsid w:val="00297806"/>
    <w:rsid w:val="002A3676"/>
    <w:rsid w:val="002E57EC"/>
    <w:rsid w:val="002F32B9"/>
    <w:rsid w:val="002F43E3"/>
    <w:rsid w:val="002F7FD3"/>
    <w:rsid w:val="00307AE5"/>
    <w:rsid w:val="00313F2A"/>
    <w:rsid w:val="00321E49"/>
    <w:rsid w:val="0032682C"/>
    <w:rsid w:val="0032756A"/>
    <w:rsid w:val="00334175"/>
    <w:rsid w:val="003426D1"/>
    <w:rsid w:val="0034272D"/>
    <w:rsid w:val="003511E9"/>
    <w:rsid w:val="0035201B"/>
    <w:rsid w:val="003C2289"/>
    <w:rsid w:val="003E36F8"/>
    <w:rsid w:val="00400E99"/>
    <w:rsid w:val="00430262"/>
    <w:rsid w:val="004305C0"/>
    <w:rsid w:val="0044201F"/>
    <w:rsid w:val="00443E49"/>
    <w:rsid w:val="00450469"/>
    <w:rsid w:val="0046546E"/>
    <w:rsid w:val="00470305"/>
    <w:rsid w:val="004926A0"/>
    <w:rsid w:val="004A283D"/>
    <w:rsid w:val="004B7C77"/>
    <w:rsid w:val="004D1DE4"/>
    <w:rsid w:val="004D6035"/>
    <w:rsid w:val="004E6BA1"/>
    <w:rsid w:val="005147DF"/>
    <w:rsid w:val="005161A1"/>
    <w:rsid w:val="00527E72"/>
    <w:rsid w:val="005301B6"/>
    <w:rsid w:val="00542E29"/>
    <w:rsid w:val="00570A00"/>
    <w:rsid w:val="0057797B"/>
    <w:rsid w:val="00580C6E"/>
    <w:rsid w:val="00587B4B"/>
    <w:rsid w:val="00587FC3"/>
    <w:rsid w:val="00592766"/>
    <w:rsid w:val="0059429F"/>
    <w:rsid w:val="005D39A4"/>
    <w:rsid w:val="006117E3"/>
    <w:rsid w:val="006208A9"/>
    <w:rsid w:val="00622573"/>
    <w:rsid w:val="006304E4"/>
    <w:rsid w:val="0063170E"/>
    <w:rsid w:val="00643BAD"/>
    <w:rsid w:val="006558B4"/>
    <w:rsid w:val="006676BA"/>
    <w:rsid w:val="00670C6B"/>
    <w:rsid w:val="00677E87"/>
    <w:rsid w:val="006806B6"/>
    <w:rsid w:val="00686B91"/>
    <w:rsid w:val="006A1345"/>
    <w:rsid w:val="006C520B"/>
    <w:rsid w:val="006C70EC"/>
    <w:rsid w:val="006D7EA8"/>
    <w:rsid w:val="006E6AC4"/>
    <w:rsid w:val="006F6C86"/>
    <w:rsid w:val="007072F4"/>
    <w:rsid w:val="00721AAD"/>
    <w:rsid w:val="0073506E"/>
    <w:rsid w:val="007455E4"/>
    <w:rsid w:val="0078140A"/>
    <w:rsid w:val="00784896"/>
    <w:rsid w:val="00794C62"/>
    <w:rsid w:val="007A1C8B"/>
    <w:rsid w:val="007B223F"/>
    <w:rsid w:val="007B2434"/>
    <w:rsid w:val="007B4226"/>
    <w:rsid w:val="007C6C74"/>
    <w:rsid w:val="00805BC9"/>
    <w:rsid w:val="00820B39"/>
    <w:rsid w:val="00827A04"/>
    <w:rsid w:val="0083019A"/>
    <w:rsid w:val="008500A7"/>
    <w:rsid w:val="00853014"/>
    <w:rsid w:val="008554F9"/>
    <w:rsid w:val="00855A23"/>
    <w:rsid w:val="00876758"/>
    <w:rsid w:val="008857A5"/>
    <w:rsid w:val="0089423E"/>
    <w:rsid w:val="008A08F4"/>
    <w:rsid w:val="008A2D3B"/>
    <w:rsid w:val="008B11C0"/>
    <w:rsid w:val="008B5E1A"/>
    <w:rsid w:val="008B7E5B"/>
    <w:rsid w:val="008D4D9F"/>
    <w:rsid w:val="008F634F"/>
    <w:rsid w:val="00910EE0"/>
    <w:rsid w:val="00922414"/>
    <w:rsid w:val="009272A7"/>
    <w:rsid w:val="00947661"/>
    <w:rsid w:val="00950E9A"/>
    <w:rsid w:val="00955AAC"/>
    <w:rsid w:val="00956468"/>
    <w:rsid w:val="00960F25"/>
    <w:rsid w:val="009635F3"/>
    <w:rsid w:val="009701F4"/>
    <w:rsid w:val="0098321A"/>
    <w:rsid w:val="00983D69"/>
    <w:rsid w:val="009B3A13"/>
    <w:rsid w:val="009C3D07"/>
    <w:rsid w:val="009D3357"/>
    <w:rsid w:val="009E0262"/>
    <w:rsid w:val="009E21EA"/>
    <w:rsid w:val="009E7775"/>
    <w:rsid w:val="009F397E"/>
    <w:rsid w:val="00A00768"/>
    <w:rsid w:val="00A13A60"/>
    <w:rsid w:val="00A646CC"/>
    <w:rsid w:val="00A66BF2"/>
    <w:rsid w:val="00A70563"/>
    <w:rsid w:val="00A74495"/>
    <w:rsid w:val="00A87013"/>
    <w:rsid w:val="00A921A2"/>
    <w:rsid w:val="00AA59FC"/>
    <w:rsid w:val="00AA7CE8"/>
    <w:rsid w:val="00AB0D51"/>
    <w:rsid w:val="00AB62A5"/>
    <w:rsid w:val="00AD07F4"/>
    <w:rsid w:val="00AD4BCD"/>
    <w:rsid w:val="00AD56D0"/>
    <w:rsid w:val="00B13AE2"/>
    <w:rsid w:val="00B13EBC"/>
    <w:rsid w:val="00B16397"/>
    <w:rsid w:val="00B4059C"/>
    <w:rsid w:val="00B41270"/>
    <w:rsid w:val="00B4590D"/>
    <w:rsid w:val="00B534C6"/>
    <w:rsid w:val="00B61C85"/>
    <w:rsid w:val="00B7102D"/>
    <w:rsid w:val="00B768E0"/>
    <w:rsid w:val="00B86083"/>
    <w:rsid w:val="00B87136"/>
    <w:rsid w:val="00BB5CE3"/>
    <w:rsid w:val="00BB636D"/>
    <w:rsid w:val="00BD153F"/>
    <w:rsid w:val="00BD7BE5"/>
    <w:rsid w:val="00BE47E8"/>
    <w:rsid w:val="00BE7A46"/>
    <w:rsid w:val="00BF1DD1"/>
    <w:rsid w:val="00BF28EE"/>
    <w:rsid w:val="00C25863"/>
    <w:rsid w:val="00C316E8"/>
    <w:rsid w:val="00C34D36"/>
    <w:rsid w:val="00C56139"/>
    <w:rsid w:val="00C83161"/>
    <w:rsid w:val="00C83E30"/>
    <w:rsid w:val="00CC3C03"/>
    <w:rsid w:val="00CC532E"/>
    <w:rsid w:val="00CD176D"/>
    <w:rsid w:val="00CE6AA6"/>
    <w:rsid w:val="00D03254"/>
    <w:rsid w:val="00D056DC"/>
    <w:rsid w:val="00D17E7A"/>
    <w:rsid w:val="00D24D30"/>
    <w:rsid w:val="00D25881"/>
    <w:rsid w:val="00D345E6"/>
    <w:rsid w:val="00D443DD"/>
    <w:rsid w:val="00D537D7"/>
    <w:rsid w:val="00D56FDB"/>
    <w:rsid w:val="00D6128B"/>
    <w:rsid w:val="00D6139F"/>
    <w:rsid w:val="00D63C06"/>
    <w:rsid w:val="00D8110C"/>
    <w:rsid w:val="00DA5EE2"/>
    <w:rsid w:val="00DB517F"/>
    <w:rsid w:val="00DB5370"/>
    <w:rsid w:val="00DB5CA7"/>
    <w:rsid w:val="00DC5494"/>
    <w:rsid w:val="00DE0948"/>
    <w:rsid w:val="00DE4E14"/>
    <w:rsid w:val="00DF347E"/>
    <w:rsid w:val="00DF3A86"/>
    <w:rsid w:val="00DF3AD5"/>
    <w:rsid w:val="00E03C17"/>
    <w:rsid w:val="00E04ADC"/>
    <w:rsid w:val="00E117EE"/>
    <w:rsid w:val="00E15595"/>
    <w:rsid w:val="00E456CE"/>
    <w:rsid w:val="00E47056"/>
    <w:rsid w:val="00E63D3E"/>
    <w:rsid w:val="00E92C39"/>
    <w:rsid w:val="00E92EB7"/>
    <w:rsid w:val="00E97BCF"/>
    <w:rsid w:val="00EA4FD2"/>
    <w:rsid w:val="00EB2EB1"/>
    <w:rsid w:val="00EC16B8"/>
    <w:rsid w:val="00EC2AF5"/>
    <w:rsid w:val="00EE4676"/>
    <w:rsid w:val="00F20BA5"/>
    <w:rsid w:val="00F23257"/>
    <w:rsid w:val="00F350BE"/>
    <w:rsid w:val="00F378B4"/>
    <w:rsid w:val="00F6377D"/>
    <w:rsid w:val="00F70B30"/>
    <w:rsid w:val="00F719DC"/>
    <w:rsid w:val="00F8523A"/>
    <w:rsid w:val="00F96AFC"/>
    <w:rsid w:val="00F976DE"/>
    <w:rsid w:val="00FA08B1"/>
    <w:rsid w:val="00FC2CB9"/>
    <w:rsid w:val="00FC5E9A"/>
    <w:rsid w:val="00FD5CE8"/>
    <w:rsid w:val="00FD6608"/>
    <w:rsid w:val="00FE409F"/>
    <w:rsid w:val="00FE4D80"/>
    <w:rsid w:val="00FF5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995D"/>
  <w15:docId w15:val="{5023F8E8-17C3-4AD7-B3F7-5ACE38B3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50E9A"/>
    <w:pPr>
      <w:spacing w:after="120" w:line="480" w:lineRule="auto"/>
      <w:ind w:left="283"/>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950E9A"/>
    <w:rPr>
      <w:rFonts w:ascii="Arial" w:eastAsia="Times New Roman" w:hAnsi="Arial" w:cs="Times New Roman"/>
      <w:sz w:val="24"/>
      <w:szCs w:val="24"/>
    </w:rPr>
  </w:style>
  <w:style w:type="paragraph" w:styleId="ListParagraph">
    <w:name w:val="List Paragraph"/>
    <w:basedOn w:val="Normal"/>
    <w:uiPriority w:val="34"/>
    <w:qFormat/>
    <w:rsid w:val="000D34E4"/>
    <w:pPr>
      <w:ind w:left="720"/>
      <w:contextualSpacing/>
    </w:pPr>
  </w:style>
  <w:style w:type="character" w:styleId="CommentReference">
    <w:name w:val="annotation reference"/>
    <w:basedOn w:val="DefaultParagraphFont"/>
    <w:uiPriority w:val="99"/>
    <w:semiHidden/>
    <w:unhideWhenUsed/>
    <w:rsid w:val="0044201F"/>
    <w:rPr>
      <w:sz w:val="16"/>
      <w:szCs w:val="16"/>
    </w:rPr>
  </w:style>
  <w:style w:type="paragraph" w:styleId="CommentText">
    <w:name w:val="annotation text"/>
    <w:basedOn w:val="Normal"/>
    <w:link w:val="CommentTextChar"/>
    <w:uiPriority w:val="99"/>
    <w:semiHidden/>
    <w:unhideWhenUsed/>
    <w:rsid w:val="0044201F"/>
    <w:pPr>
      <w:spacing w:line="240" w:lineRule="auto"/>
    </w:pPr>
    <w:rPr>
      <w:sz w:val="20"/>
      <w:szCs w:val="20"/>
    </w:rPr>
  </w:style>
  <w:style w:type="character" w:customStyle="1" w:styleId="CommentTextChar">
    <w:name w:val="Comment Text Char"/>
    <w:basedOn w:val="DefaultParagraphFont"/>
    <w:link w:val="CommentText"/>
    <w:uiPriority w:val="99"/>
    <w:semiHidden/>
    <w:rsid w:val="0044201F"/>
    <w:rPr>
      <w:sz w:val="20"/>
      <w:szCs w:val="20"/>
    </w:rPr>
  </w:style>
  <w:style w:type="paragraph" w:styleId="CommentSubject">
    <w:name w:val="annotation subject"/>
    <w:basedOn w:val="CommentText"/>
    <w:next w:val="CommentText"/>
    <w:link w:val="CommentSubjectChar"/>
    <w:uiPriority w:val="99"/>
    <w:semiHidden/>
    <w:unhideWhenUsed/>
    <w:rsid w:val="0044201F"/>
    <w:rPr>
      <w:b/>
      <w:bCs/>
    </w:rPr>
  </w:style>
  <w:style w:type="character" w:customStyle="1" w:styleId="CommentSubjectChar">
    <w:name w:val="Comment Subject Char"/>
    <w:basedOn w:val="CommentTextChar"/>
    <w:link w:val="CommentSubject"/>
    <w:uiPriority w:val="99"/>
    <w:semiHidden/>
    <w:rsid w:val="0044201F"/>
    <w:rPr>
      <w:b/>
      <w:bCs/>
      <w:sz w:val="20"/>
      <w:szCs w:val="20"/>
    </w:rPr>
  </w:style>
  <w:style w:type="paragraph" w:styleId="BalloonText">
    <w:name w:val="Balloon Text"/>
    <w:basedOn w:val="Normal"/>
    <w:link w:val="BalloonTextChar"/>
    <w:uiPriority w:val="99"/>
    <w:semiHidden/>
    <w:unhideWhenUsed/>
    <w:rsid w:val="0044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1F"/>
    <w:rPr>
      <w:rFonts w:ascii="Tahoma" w:hAnsi="Tahoma" w:cs="Tahoma"/>
      <w:sz w:val="16"/>
      <w:szCs w:val="16"/>
    </w:rPr>
  </w:style>
  <w:style w:type="paragraph" w:styleId="NoSpacing">
    <w:name w:val="No Spacing"/>
    <w:uiPriority w:val="1"/>
    <w:qFormat/>
    <w:rsid w:val="00AA59FC"/>
    <w:pPr>
      <w:spacing w:after="0" w:line="240" w:lineRule="auto"/>
    </w:pPr>
  </w:style>
  <w:style w:type="paragraph" w:customStyle="1" w:styleId="Default">
    <w:name w:val="Default"/>
    <w:rsid w:val="00721AA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F3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47E"/>
  </w:style>
  <w:style w:type="paragraph" w:styleId="Footer">
    <w:name w:val="footer"/>
    <w:basedOn w:val="Normal"/>
    <w:link w:val="FooterChar"/>
    <w:uiPriority w:val="99"/>
    <w:unhideWhenUsed/>
    <w:rsid w:val="00DF3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8755">
      <w:bodyDiv w:val="1"/>
      <w:marLeft w:val="0"/>
      <w:marRight w:val="0"/>
      <w:marTop w:val="0"/>
      <w:marBottom w:val="0"/>
      <w:divBdr>
        <w:top w:val="none" w:sz="0" w:space="0" w:color="auto"/>
        <w:left w:val="none" w:sz="0" w:space="0" w:color="auto"/>
        <w:bottom w:val="none" w:sz="0" w:space="0" w:color="auto"/>
        <w:right w:val="none" w:sz="0" w:space="0" w:color="auto"/>
      </w:divBdr>
    </w:div>
    <w:div w:id="14324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B2106E8642F439A93FDAF4A1227DC" ma:contentTypeVersion="9" ma:contentTypeDescription="Create a new document." ma:contentTypeScope="" ma:versionID="786c96369a025d70d48b5c50b0650935">
  <xsd:schema xmlns:xsd="http://www.w3.org/2001/XMLSchema" xmlns:xs="http://www.w3.org/2001/XMLSchema" xmlns:p="http://schemas.microsoft.com/office/2006/metadata/properties" xmlns:ns1="http://schemas.microsoft.com/sharepoint/v3" xmlns:ns2="0f97c32c-fbaf-42d4-84c4-690b5e8e8094" targetNamespace="http://schemas.microsoft.com/office/2006/metadata/properties" ma:root="true" ma:fieldsID="c761e873cb9313a5bf29b67f6c86eb5a" ns1:_="" ns2:_="">
    <xsd:import namespace="http://schemas.microsoft.com/sharepoint/v3"/>
    <xsd:import namespace="0f97c32c-fbaf-42d4-84c4-690b5e8e809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97c32c-fbaf-42d4-84c4-690b5e8e80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38DBC-C634-40D5-A744-04E1149C58F1}">
  <ds:schemaRefs>
    <ds:schemaRef ds:uri="http://schemas.microsoft.com/sharepoint/v3/contenttype/forms"/>
  </ds:schemaRefs>
</ds:datastoreItem>
</file>

<file path=customXml/itemProps2.xml><?xml version="1.0" encoding="utf-8"?>
<ds:datastoreItem xmlns:ds="http://schemas.openxmlformats.org/officeDocument/2006/customXml" ds:itemID="{A308C4CA-DEC0-4857-A649-6970A58901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76441F-1FD2-4EEC-97FC-20D0354F1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97c32c-fbaf-42d4-84c4-690b5e8e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Gamble</dc:creator>
  <cp:lastModifiedBy>Chris Holloway</cp:lastModifiedBy>
  <cp:revision>20</cp:revision>
  <dcterms:created xsi:type="dcterms:W3CDTF">2022-01-13T11:57:00Z</dcterms:created>
  <dcterms:modified xsi:type="dcterms:W3CDTF">2022-01-25T10:05:00Z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0x010100082B2106E8642F439A93FDAF4A1227DC</vt:lpwstr>
  </property>
</Properties>
</file>